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CCC0A" w14:textId="77777777" w:rsidR="002E17F7" w:rsidRPr="003520D8" w:rsidRDefault="00F83D61" w:rsidP="002E17F7">
      <w:pPr>
        <w:pStyle w:val="Title"/>
        <w:spacing w:line="276" w:lineRule="auto"/>
        <w:rPr>
          <w:sz w:val="32"/>
          <w:lang w:val="en-NZ" w:eastAsia="en-US"/>
        </w:rPr>
      </w:pPr>
      <w:r w:rsidRPr="003520D8">
        <w:rPr>
          <w:sz w:val="32"/>
          <w:lang w:val="en-NZ" w:eastAsia="en-US"/>
        </w:rPr>
        <w:t>Seeing the Gospel Promises</w:t>
      </w:r>
      <w:r w:rsidR="00F74525" w:rsidRPr="003520D8">
        <w:rPr>
          <w:sz w:val="32"/>
          <w:lang w:val="en-NZ" w:eastAsia="en-US"/>
        </w:rPr>
        <w:t xml:space="preserve"> </w:t>
      </w:r>
    </w:p>
    <w:p w14:paraId="742F4FF3" w14:textId="26C97ECE" w:rsidR="002E17F7" w:rsidRPr="003520D8" w:rsidRDefault="005F3795" w:rsidP="002E17F7">
      <w:pPr>
        <w:pStyle w:val="Title"/>
        <w:spacing w:line="276" w:lineRule="auto"/>
        <w:rPr>
          <w:b w:val="0"/>
          <w:sz w:val="28"/>
          <w:lang w:val="en-NZ" w:eastAsia="en-US"/>
        </w:rPr>
      </w:pPr>
      <w:r w:rsidRPr="003520D8">
        <w:rPr>
          <w:b w:val="0"/>
          <w:sz w:val="28"/>
          <w:lang w:val="en-NZ" w:eastAsia="en-US"/>
        </w:rPr>
        <w:t>T</w:t>
      </w:r>
      <w:r w:rsidR="00F74525" w:rsidRPr="003520D8">
        <w:rPr>
          <w:b w:val="0"/>
          <w:sz w:val="28"/>
          <w:lang w:val="en-NZ" w:eastAsia="en-US"/>
        </w:rPr>
        <w:t>ext:</w:t>
      </w:r>
      <w:r w:rsidRPr="003520D8">
        <w:rPr>
          <w:b w:val="0"/>
          <w:sz w:val="28"/>
          <w:lang w:val="en-NZ" w:eastAsia="en-US"/>
        </w:rPr>
        <w:t xml:space="preserve"> </w:t>
      </w:r>
      <w:r w:rsidR="00F83D61" w:rsidRPr="003520D8">
        <w:rPr>
          <w:b w:val="0"/>
          <w:sz w:val="28"/>
          <w:lang w:val="en-NZ" w:eastAsia="en-US"/>
        </w:rPr>
        <w:t>1 Corinthians 10:1-4</w:t>
      </w:r>
    </w:p>
    <w:p w14:paraId="5E054CB2" w14:textId="141055EB" w:rsidR="00377B39" w:rsidRPr="003520D8" w:rsidRDefault="002E17F7" w:rsidP="002E17F7">
      <w:pPr>
        <w:tabs>
          <w:tab w:val="left" w:pos="0"/>
          <w:tab w:val="left" w:pos="452"/>
          <w:tab w:val="left" w:pos="848"/>
          <w:tab w:val="left" w:pos="1416"/>
          <w:tab w:val="left" w:pos="1699"/>
          <w:tab w:val="left" w:pos="1982"/>
          <w:tab w:val="left" w:pos="2265"/>
          <w:tab w:val="left" w:pos="2550"/>
          <w:tab w:val="left" w:pos="2833"/>
          <w:tab w:val="left" w:pos="3116"/>
          <w:tab w:val="left" w:pos="3399"/>
          <w:tab w:val="left" w:pos="3684"/>
          <w:tab w:val="left" w:pos="3967"/>
          <w:tab w:val="left" w:pos="4320"/>
          <w:tab w:val="left" w:pos="5040"/>
          <w:tab w:val="left" w:pos="5760"/>
          <w:tab w:val="left" w:pos="6480"/>
          <w:tab w:val="left" w:pos="7200"/>
        </w:tabs>
        <w:suppressAutoHyphens/>
        <w:spacing w:after="200" w:line="276" w:lineRule="auto"/>
        <w:jc w:val="center"/>
        <w:rPr>
          <w:lang w:val="en-NZ"/>
        </w:rPr>
      </w:pPr>
      <w:r w:rsidRPr="003520D8">
        <w:rPr>
          <w:bCs/>
          <w:sz w:val="24"/>
          <w:lang w:val="en-NZ"/>
        </w:rPr>
        <w:t>Rev. David Waldron</w:t>
      </w:r>
      <w:r w:rsidR="00F83D61" w:rsidRPr="003520D8">
        <w:rPr>
          <w:lang w:val="en-NZ"/>
        </w:rPr>
        <w:t xml:space="preserve"> </w:t>
      </w:r>
    </w:p>
    <w:p w14:paraId="0C5C3490" w14:textId="59A09960" w:rsidR="00377B39" w:rsidRPr="003520D8" w:rsidRDefault="00F83D61" w:rsidP="002E17F7">
      <w:pPr>
        <w:pStyle w:val="Heading5"/>
        <w:spacing w:after="200" w:line="276" w:lineRule="auto"/>
        <w:jc w:val="left"/>
        <w:rPr>
          <w:lang w:val="en-NZ"/>
        </w:rPr>
      </w:pPr>
      <w:r w:rsidRPr="003520D8">
        <w:rPr>
          <w:b/>
          <w:bCs/>
          <w:lang w:val="en-NZ"/>
        </w:rPr>
        <w:t>Scriptures:</w:t>
      </w:r>
      <w:r w:rsidRPr="003520D8">
        <w:rPr>
          <w:lang w:val="en-NZ"/>
        </w:rPr>
        <w:t xml:space="preserve"> Exodus 14:19-31; 16:13-16; 17:1-17</w:t>
      </w:r>
      <w:r w:rsidR="00E40A78" w:rsidRPr="003520D8">
        <w:rPr>
          <w:lang w:val="en-NZ"/>
        </w:rPr>
        <w:t>; 1 Corinthians 10:1-13</w:t>
      </w:r>
    </w:p>
    <w:p w14:paraId="4859415E" w14:textId="381B9F1B" w:rsidR="00377B39" w:rsidRPr="003520D8" w:rsidRDefault="002E17F7" w:rsidP="002E17F7">
      <w:pPr>
        <w:spacing w:after="200" w:line="276" w:lineRule="auto"/>
        <w:rPr>
          <w:sz w:val="24"/>
          <w:szCs w:val="24"/>
          <w:lang w:val="en-NZ"/>
        </w:rPr>
      </w:pPr>
      <w:r w:rsidRPr="003520D8">
        <w:rPr>
          <w:b/>
          <w:bCs/>
          <w:sz w:val="24"/>
          <w:lang w:val="en-NZ"/>
        </w:rPr>
        <w:t>Songs Chosen:</w:t>
      </w:r>
      <w:r w:rsidRPr="003520D8">
        <w:rPr>
          <w:sz w:val="24"/>
          <w:lang w:val="en-NZ"/>
        </w:rPr>
        <w:t xml:space="preserve"> [SttL] </w:t>
      </w:r>
      <w:r w:rsidR="005F3795" w:rsidRPr="003520D8">
        <w:rPr>
          <w:sz w:val="24"/>
          <w:lang w:val="en-NZ"/>
        </w:rPr>
        <w:t>201, 42, 62, 461, 530</w:t>
      </w:r>
    </w:p>
    <w:p w14:paraId="232D90D0" w14:textId="16B3A55B" w:rsidR="00184135" w:rsidRPr="003520D8" w:rsidRDefault="002E17F7" w:rsidP="005F3795">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Cs/>
          <w:lang w:val="en-NZ" w:eastAsia="en-US"/>
        </w:rPr>
      </w:pPr>
      <w:r w:rsidRPr="003520D8">
        <w:rPr>
          <w:bCs/>
          <w:lang w:val="en-NZ" w:eastAsia="en-US"/>
        </w:rPr>
        <w:t xml:space="preserve">Series: </w:t>
      </w:r>
      <w:r w:rsidR="005F3795" w:rsidRPr="003520D8">
        <w:rPr>
          <w:bCs/>
          <w:lang w:val="en-NZ" w:eastAsia="en-US"/>
        </w:rPr>
        <w:tab/>
      </w:r>
      <w:r w:rsidRPr="003520D8">
        <w:rPr>
          <w:b w:val="0"/>
          <w:lang w:val="en-NZ" w:eastAsia="en-US"/>
        </w:rPr>
        <w:t>Heidelberg Catechism (LD25)</w:t>
      </w:r>
      <w:r w:rsidR="00184135" w:rsidRPr="003520D8">
        <w:rPr>
          <w:bCs/>
          <w:lang w:val="en-NZ" w:eastAsia="en-US"/>
        </w:rPr>
        <w:tab/>
      </w:r>
    </w:p>
    <w:p w14:paraId="261930FD" w14:textId="04DB3FAC" w:rsidR="00377B39" w:rsidRPr="003520D8" w:rsidRDefault="00F83D61" w:rsidP="005F3795">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Cs/>
          <w:lang w:val="en-NZ" w:eastAsia="en-US"/>
        </w:rPr>
      </w:pPr>
      <w:r w:rsidRPr="003520D8">
        <w:rPr>
          <w:bCs/>
          <w:lang w:val="en-NZ" w:eastAsia="en-US"/>
        </w:rPr>
        <w:t xml:space="preserve">Theme: </w:t>
      </w:r>
      <w:r w:rsidR="005F3795" w:rsidRPr="003520D8">
        <w:rPr>
          <w:bCs/>
          <w:lang w:val="en-NZ" w:eastAsia="en-US"/>
        </w:rPr>
        <w:tab/>
      </w:r>
      <w:r w:rsidR="00F74525" w:rsidRPr="003520D8">
        <w:rPr>
          <w:b w:val="0"/>
          <w:lang w:val="en-NZ" w:eastAsia="en-US"/>
        </w:rPr>
        <w:t>The Apostle Paul challenges the false security of some in the Corinthian Church who thought that the participation in the sacraments guaranteed their salvation so that they could attend idol temples.</w:t>
      </w:r>
    </w:p>
    <w:p w14:paraId="54F19EE2" w14:textId="6A265205" w:rsidR="00F74525" w:rsidRPr="003520D8" w:rsidRDefault="00F74525" w:rsidP="005F3795">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eastAsia="en-US"/>
        </w:rPr>
      </w:pPr>
      <w:r w:rsidRPr="003520D8">
        <w:rPr>
          <w:bCs/>
          <w:lang w:val="en-NZ" w:eastAsia="en-US"/>
        </w:rPr>
        <w:t xml:space="preserve">Proposition: </w:t>
      </w:r>
      <w:r w:rsidR="005F3795" w:rsidRPr="003520D8">
        <w:rPr>
          <w:bCs/>
          <w:lang w:val="en-NZ" w:eastAsia="en-US"/>
        </w:rPr>
        <w:tab/>
      </w:r>
      <w:r w:rsidR="00A77FAB" w:rsidRPr="003520D8">
        <w:rPr>
          <w:b w:val="0"/>
          <w:lang w:val="en-NZ" w:eastAsia="en-US"/>
        </w:rPr>
        <w:t>Thanks be to the Lord for the sacraments which enable us to see the gospel promises as we believe by faith that they point to the work of Christ</w:t>
      </w:r>
    </w:p>
    <w:p w14:paraId="54691C11" w14:textId="52B2A1C5" w:rsidR="00F10CD7" w:rsidRPr="003520D8" w:rsidRDefault="005F3795" w:rsidP="002E17F7">
      <w:pPr>
        <w:pStyle w:val="BodyText2"/>
        <w:spacing w:after="200" w:line="276" w:lineRule="auto"/>
        <w:rPr>
          <w:b/>
          <w:bCs/>
          <w:lang w:val="en-NZ"/>
        </w:rPr>
      </w:pPr>
      <w:bookmarkStart w:id="0" w:name="_Hlk16512551"/>
      <w:r w:rsidRPr="003520D8">
        <w:rPr>
          <w:b/>
          <w:bCs/>
          <w:lang w:val="en-NZ"/>
        </w:rPr>
        <w:t>Introduction</w:t>
      </w:r>
      <w:bookmarkEnd w:id="0"/>
    </w:p>
    <w:p w14:paraId="2D7E0054" w14:textId="5D638C88" w:rsidR="00377B39" w:rsidRPr="003520D8" w:rsidRDefault="007206D3" w:rsidP="008B0D5F">
      <w:pPr>
        <w:spacing w:after="200" w:line="276" w:lineRule="auto"/>
        <w:rPr>
          <w:lang w:val="en-NZ"/>
        </w:rPr>
      </w:pPr>
      <w:r w:rsidRPr="003520D8">
        <w:rPr>
          <w:snapToGrid w:val="0"/>
          <w:sz w:val="24"/>
          <w:lang w:val="en-NZ" w:eastAsia="en-US"/>
        </w:rPr>
        <w:t xml:space="preserve">Most of us have likely seen Microsoft Windows </w:t>
      </w:r>
      <w:r w:rsidR="00964DFE" w:rsidRPr="003520D8">
        <w:rPr>
          <w:snapToGrid w:val="0"/>
          <w:sz w:val="24"/>
          <w:lang w:val="en-NZ" w:eastAsia="en-US"/>
        </w:rPr>
        <w:t>on computer screens, or have we?</w:t>
      </w:r>
      <w:r w:rsidR="00BD3413" w:rsidRPr="003520D8">
        <w:rPr>
          <w:snapToGrid w:val="0"/>
          <w:sz w:val="24"/>
          <w:lang w:val="en-NZ" w:eastAsia="en-US"/>
        </w:rPr>
        <w:t xml:space="preserve"> </w:t>
      </w:r>
      <w:r w:rsidRPr="003520D8">
        <w:rPr>
          <w:snapToGrid w:val="0"/>
          <w:sz w:val="24"/>
          <w:lang w:val="en-NZ" w:eastAsia="en-US"/>
        </w:rPr>
        <w:t xml:space="preserve">We don’t actually see the operating system itself, but rather </w:t>
      </w:r>
      <w:r w:rsidR="00F83D61" w:rsidRPr="003520D8">
        <w:rPr>
          <w:snapToGrid w:val="0"/>
          <w:sz w:val="24"/>
          <w:lang w:val="en-NZ" w:eastAsia="en-US"/>
        </w:rPr>
        <w:t>the effect</w:t>
      </w:r>
      <w:r w:rsidRPr="003520D8">
        <w:rPr>
          <w:snapToGrid w:val="0"/>
          <w:sz w:val="24"/>
          <w:lang w:val="en-NZ" w:eastAsia="en-US"/>
        </w:rPr>
        <w:t xml:space="preserve">s of this </w:t>
      </w:r>
      <w:r w:rsidR="00F83D61" w:rsidRPr="003520D8">
        <w:rPr>
          <w:snapToGrid w:val="0"/>
          <w:sz w:val="24"/>
          <w:lang w:val="en-NZ" w:eastAsia="en-US"/>
        </w:rPr>
        <w:t xml:space="preserve">software on </w:t>
      </w:r>
      <w:r w:rsidRPr="003520D8">
        <w:rPr>
          <w:snapToGrid w:val="0"/>
          <w:sz w:val="24"/>
          <w:lang w:val="en-NZ" w:eastAsia="en-US"/>
        </w:rPr>
        <w:t>the device we are using.</w:t>
      </w:r>
      <w:r w:rsidR="00BD3413" w:rsidRPr="003520D8">
        <w:rPr>
          <w:snapToGrid w:val="0"/>
          <w:sz w:val="24"/>
          <w:lang w:val="en-NZ" w:eastAsia="en-US"/>
        </w:rPr>
        <w:t xml:space="preserve"> </w:t>
      </w:r>
      <w:r w:rsidRPr="003520D8">
        <w:rPr>
          <w:snapToGrid w:val="0"/>
          <w:sz w:val="24"/>
          <w:lang w:val="en-NZ" w:eastAsia="en-US"/>
        </w:rPr>
        <w:t xml:space="preserve">On </w:t>
      </w:r>
      <w:r w:rsidR="00117DC4" w:rsidRPr="003520D8">
        <w:rPr>
          <w:snapToGrid w:val="0"/>
          <w:sz w:val="24"/>
          <w:lang w:val="en-NZ" w:eastAsia="en-US"/>
        </w:rPr>
        <w:t>start-up</w:t>
      </w:r>
      <w:r w:rsidRPr="003520D8">
        <w:rPr>
          <w:snapToGrid w:val="0"/>
          <w:sz w:val="24"/>
          <w:lang w:val="en-NZ" w:eastAsia="en-US"/>
        </w:rPr>
        <w:t xml:space="preserve"> we see the </w:t>
      </w:r>
      <w:r w:rsidR="00F83D61" w:rsidRPr="003520D8">
        <w:rPr>
          <w:snapToGrid w:val="0"/>
          <w:sz w:val="24"/>
          <w:lang w:val="en-NZ" w:eastAsia="en-US"/>
        </w:rPr>
        <w:t>M</w:t>
      </w:r>
      <w:r w:rsidRPr="003520D8">
        <w:rPr>
          <w:snapToGrid w:val="0"/>
          <w:sz w:val="24"/>
          <w:lang w:val="en-NZ" w:eastAsia="en-US"/>
        </w:rPr>
        <w:t>icrosoft</w:t>
      </w:r>
      <w:r w:rsidR="00F83D61" w:rsidRPr="003520D8">
        <w:rPr>
          <w:snapToGrid w:val="0"/>
          <w:sz w:val="24"/>
          <w:lang w:val="en-NZ" w:eastAsia="en-US"/>
        </w:rPr>
        <w:t xml:space="preserve"> windows logo </w:t>
      </w:r>
      <w:r w:rsidR="001E76FE" w:rsidRPr="003520D8">
        <w:rPr>
          <w:snapToGrid w:val="0"/>
          <w:sz w:val="24"/>
          <w:lang w:val="en-NZ" w:eastAsia="en-US"/>
        </w:rPr>
        <w:t>(</w:t>
      </w:r>
      <w:r w:rsidR="002905C5">
        <w:rPr>
          <w:snapToGrid w:val="0"/>
          <w:sz w:val="24"/>
          <w:lang w:val="en-NZ" w:eastAsia="en-US"/>
        </w:rPr>
        <w:t xml:space="preserve">a </w:t>
      </w:r>
      <w:r w:rsidR="00F83D61" w:rsidRPr="003520D8">
        <w:rPr>
          <w:snapToGrid w:val="0"/>
          <w:sz w:val="24"/>
          <w:lang w:val="en-NZ" w:eastAsia="en-US"/>
        </w:rPr>
        <w:t>wavy flag in 4 colours</w:t>
      </w:r>
      <w:r w:rsidR="001E76FE" w:rsidRPr="003520D8">
        <w:rPr>
          <w:snapToGrid w:val="0"/>
          <w:sz w:val="24"/>
          <w:lang w:val="en-NZ" w:eastAsia="en-US"/>
        </w:rPr>
        <w:t>)</w:t>
      </w:r>
      <w:r w:rsidR="00AA70B6" w:rsidRPr="003520D8">
        <w:rPr>
          <w:snapToGrid w:val="0"/>
          <w:sz w:val="24"/>
          <w:lang w:val="en-NZ" w:eastAsia="en-US"/>
        </w:rPr>
        <w:t xml:space="preserve">. </w:t>
      </w:r>
      <w:r w:rsidRPr="003520D8">
        <w:rPr>
          <w:snapToGrid w:val="0"/>
          <w:sz w:val="24"/>
          <w:lang w:val="en-NZ" w:eastAsia="en-US"/>
        </w:rPr>
        <w:t>On the b</w:t>
      </w:r>
      <w:r w:rsidR="00F83D61" w:rsidRPr="003520D8">
        <w:rPr>
          <w:snapToGrid w:val="0"/>
          <w:sz w:val="24"/>
          <w:lang w:val="en-NZ" w:eastAsia="en-US"/>
        </w:rPr>
        <w:t xml:space="preserve">ack of </w:t>
      </w:r>
      <w:r w:rsidRPr="003520D8">
        <w:rPr>
          <w:snapToGrid w:val="0"/>
          <w:sz w:val="24"/>
          <w:lang w:val="en-NZ" w:eastAsia="en-US"/>
        </w:rPr>
        <w:t xml:space="preserve">the personal </w:t>
      </w:r>
      <w:r w:rsidR="00117DC4" w:rsidRPr="003520D8">
        <w:rPr>
          <w:snapToGrid w:val="0"/>
          <w:sz w:val="24"/>
          <w:lang w:val="en-NZ" w:eastAsia="en-US"/>
        </w:rPr>
        <w:t>computer</w:t>
      </w:r>
      <w:r w:rsidRPr="003520D8">
        <w:rPr>
          <w:snapToGrid w:val="0"/>
          <w:sz w:val="24"/>
          <w:lang w:val="en-NZ" w:eastAsia="en-US"/>
        </w:rPr>
        <w:t xml:space="preserve"> there</w:t>
      </w:r>
      <w:r w:rsidRPr="003520D8">
        <w:rPr>
          <w:sz w:val="24"/>
          <w:lang w:val="en-NZ"/>
        </w:rPr>
        <w:t xml:space="preserve">’s a </w:t>
      </w:r>
      <w:r w:rsidR="00F83D61" w:rsidRPr="003520D8">
        <w:rPr>
          <w:snapToGrid w:val="0"/>
          <w:sz w:val="24"/>
          <w:lang w:val="en-NZ" w:eastAsia="en-US"/>
        </w:rPr>
        <w:t>M</w:t>
      </w:r>
      <w:r w:rsidRPr="003520D8">
        <w:rPr>
          <w:snapToGrid w:val="0"/>
          <w:sz w:val="24"/>
          <w:lang w:val="en-NZ" w:eastAsia="en-US"/>
        </w:rPr>
        <w:t>icrosoft</w:t>
      </w:r>
      <w:r w:rsidR="00F83D61" w:rsidRPr="003520D8">
        <w:rPr>
          <w:snapToGrid w:val="0"/>
          <w:sz w:val="24"/>
          <w:lang w:val="en-NZ" w:eastAsia="en-US"/>
        </w:rPr>
        <w:t xml:space="preserve"> product key</w:t>
      </w:r>
      <w:r w:rsidRPr="003520D8">
        <w:rPr>
          <w:snapToGrid w:val="0"/>
          <w:sz w:val="24"/>
          <w:lang w:val="en-NZ" w:eastAsia="en-US"/>
        </w:rPr>
        <w:t xml:space="preserve"> </w:t>
      </w:r>
      <w:r w:rsidR="00117DC4" w:rsidRPr="003520D8">
        <w:rPr>
          <w:snapToGrid w:val="0"/>
          <w:sz w:val="24"/>
          <w:lang w:val="en-NZ" w:eastAsia="en-US"/>
        </w:rPr>
        <w:t>which authenticates</w:t>
      </w:r>
      <w:r w:rsidR="00F83D61" w:rsidRPr="003520D8">
        <w:rPr>
          <w:snapToGrid w:val="0"/>
          <w:sz w:val="24"/>
          <w:lang w:val="en-NZ" w:eastAsia="en-US"/>
        </w:rPr>
        <w:t xml:space="preserve"> the software</w:t>
      </w:r>
      <w:r w:rsidR="00AA70B6" w:rsidRPr="003520D8">
        <w:rPr>
          <w:snapToGrid w:val="0"/>
          <w:sz w:val="24"/>
          <w:lang w:val="en-NZ" w:eastAsia="en-US"/>
        </w:rPr>
        <w:t xml:space="preserve">. </w:t>
      </w:r>
      <w:r w:rsidRPr="003520D8">
        <w:rPr>
          <w:snapToGrid w:val="0"/>
          <w:sz w:val="24"/>
          <w:lang w:val="en-NZ" w:eastAsia="en-US"/>
        </w:rPr>
        <w:t>Both the logo on the screen and the sticker on the back</w:t>
      </w:r>
      <w:r w:rsidR="00F83D61" w:rsidRPr="003520D8">
        <w:rPr>
          <w:snapToGrid w:val="0"/>
          <w:sz w:val="24"/>
          <w:lang w:val="en-NZ" w:eastAsia="en-US"/>
        </w:rPr>
        <w:t xml:space="preserve"> point you to the reality that invisible software is in </w:t>
      </w:r>
      <w:r w:rsidR="00117DC4" w:rsidRPr="003520D8">
        <w:rPr>
          <w:snapToGrid w:val="0"/>
          <w:sz w:val="24"/>
          <w:lang w:val="en-NZ" w:eastAsia="en-US"/>
        </w:rPr>
        <w:t>operation.</w:t>
      </w:r>
    </w:p>
    <w:p w14:paraId="7E1765E0" w14:textId="35C7E8AF" w:rsidR="00377B39" w:rsidRPr="003520D8" w:rsidRDefault="001D5D50" w:rsidP="00AA70B6">
      <w:pPr>
        <w:spacing w:line="276" w:lineRule="auto"/>
        <w:rPr>
          <w:sz w:val="24"/>
          <w:lang w:val="en-NZ"/>
        </w:rPr>
      </w:pPr>
      <w:r w:rsidRPr="003520D8">
        <w:rPr>
          <w:snapToGrid w:val="0"/>
          <w:sz w:val="24"/>
          <w:lang w:val="en-NZ" w:eastAsia="en-US"/>
        </w:rPr>
        <w:t>Similarly, t</w:t>
      </w:r>
      <w:r w:rsidR="00F83D61" w:rsidRPr="003520D8">
        <w:rPr>
          <w:snapToGrid w:val="0"/>
          <w:sz w:val="24"/>
          <w:lang w:val="en-NZ" w:eastAsia="en-US"/>
        </w:rPr>
        <w:t>he gospel is a message</w:t>
      </w:r>
      <w:r w:rsidRPr="003520D8">
        <w:rPr>
          <w:snapToGrid w:val="0"/>
          <w:sz w:val="24"/>
          <w:lang w:val="en-NZ" w:eastAsia="en-US"/>
        </w:rPr>
        <w:t xml:space="preserve">. It is </w:t>
      </w:r>
      <w:r w:rsidR="00F83D61" w:rsidRPr="003520D8">
        <w:rPr>
          <w:snapToGrid w:val="0"/>
          <w:sz w:val="24"/>
          <w:lang w:val="en-NZ" w:eastAsia="en-US"/>
        </w:rPr>
        <w:t>information</w:t>
      </w:r>
      <w:r w:rsidRPr="003520D8">
        <w:rPr>
          <w:snapToGrid w:val="0"/>
          <w:sz w:val="24"/>
          <w:lang w:val="en-NZ" w:eastAsia="en-US"/>
        </w:rPr>
        <w:t>.</w:t>
      </w:r>
      <w:r w:rsidR="00AA70B6" w:rsidRPr="003520D8">
        <w:rPr>
          <w:snapToGrid w:val="0"/>
          <w:sz w:val="24"/>
          <w:lang w:val="en-NZ" w:eastAsia="en-US"/>
        </w:rPr>
        <w:t xml:space="preserve"> </w:t>
      </w:r>
      <w:r w:rsidRPr="003520D8">
        <w:rPr>
          <w:snapToGrid w:val="0"/>
          <w:sz w:val="24"/>
          <w:lang w:val="en-NZ" w:eastAsia="en-US"/>
        </w:rPr>
        <w:t>Like computer software, t</w:t>
      </w:r>
      <w:r w:rsidR="00F83D61" w:rsidRPr="003520D8">
        <w:rPr>
          <w:snapToGrid w:val="0"/>
          <w:sz w:val="24"/>
          <w:lang w:val="en-NZ" w:eastAsia="en-US"/>
        </w:rPr>
        <w:t xml:space="preserve">he gospel </w:t>
      </w:r>
      <w:r w:rsidR="00B56827" w:rsidRPr="003520D8">
        <w:rPr>
          <w:snapToGrid w:val="0"/>
          <w:sz w:val="24"/>
          <w:lang w:val="en-NZ" w:eastAsia="en-US"/>
        </w:rPr>
        <w:t xml:space="preserve">itself </w:t>
      </w:r>
      <w:r w:rsidR="00F83D61" w:rsidRPr="003520D8">
        <w:rPr>
          <w:snapToGrid w:val="0"/>
          <w:sz w:val="24"/>
          <w:lang w:val="en-NZ" w:eastAsia="en-US"/>
        </w:rPr>
        <w:t>is physically invisible</w:t>
      </w:r>
      <w:r w:rsidRPr="003520D8">
        <w:rPr>
          <w:snapToGrid w:val="0"/>
          <w:sz w:val="24"/>
          <w:lang w:val="en-NZ" w:eastAsia="en-US"/>
        </w:rPr>
        <w:t>.</w:t>
      </w:r>
      <w:r w:rsidR="00AA70B6" w:rsidRPr="003520D8">
        <w:rPr>
          <w:snapToGrid w:val="0"/>
          <w:sz w:val="24"/>
          <w:lang w:val="en-NZ" w:eastAsia="en-US"/>
        </w:rPr>
        <w:t xml:space="preserve"> </w:t>
      </w:r>
      <w:r w:rsidR="00F83D61" w:rsidRPr="003520D8">
        <w:rPr>
          <w:sz w:val="24"/>
          <w:lang w:val="en-NZ"/>
        </w:rPr>
        <w:t>The gospel is “</w:t>
      </w:r>
      <w:r w:rsidR="00F83D61" w:rsidRPr="003520D8">
        <w:rPr>
          <w:i/>
          <w:snapToGrid w:val="0"/>
          <w:sz w:val="24"/>
          <w:lang w:val="en-NZ" w:eastAsia="en-US"/>
        </w:rPr>
        <w:t>the power of God for salvation to everyone who believes</w:t>
      </w:r>
      <w:r w:rsidR="00F83D61" w:rsidRPr="003520D8">
        <w:rPr>
          <w:snapToGrid w:val="0"/>
          <w:sz w:val="24"/>
          <w:lang w:val="en-NZ" w:eastAsia="en-US"/>
        </w:rPr>
        <w:t xml:space="preserve">” </w:t>
      </w:r>
      <w:r w:rsidR="001E76FE" w:rsidRPr="003520D8">
        <w:rPr>
          <w:snapToGrid w:val="0"/>
          <w:sz w:val="24"/>
          <w:lang w:val="en-NZ" w:eastAsia="en-US"/>
        </w:rPr>
        <w:t>(</w:t>
      </w:r>
      <w:r w:rsidR="00F83D61" w:rsidRPr="003520D8">
        <w:rPr>
          <w:snapToGrid w:val="0"/>
          <w:sz w:val="24"/>
          <w:lang w:val="en-NZ" w:eastAsia="en-US"/>
        </w:rPr>
        <w:t>Rom 1:16</w:t>
      </w:r>
      <w:r w:rsidR="001E76FE" w:rsidRPr="003520D8">
        <w:rPr>
          <w:snapToGrid w:val="0"/>
          <w:sz w:val="24"/>
          <w:lang w:val="en-NZ" w:eastAsia="en-US"/>
        </w:rPr>
        <w:t>)</w:t>
      </w:r>
      <w:r w:rsidR="00AA70B6" w:rsidRPr="003520D8">
        <w:rPr>
          <w:snapToGrid w:val="0"/>
          <w:sz w:val="24"/>
          <w:lang w:val="en-NZ" w:eastAsia="en-US"/>
        </w:rPr>
        <w:t xml:space="preserve"> </w:t>
      </w:r>
      <w:r w:rsidR="00F83D61" w:rsidRPr="003520D8">
        <w:rPr>
          <w:snapToGrid w:val="0"/>
          <w:sz w:val="24"/>
          <w:lang w:val="en-NZ" w:eastAsia="en-US"/>
        </w:rPr>
        <w:t xml:space="preserve">It is </w:t>
      </w:r>
      <w:r w:rsidR="003928C1" w:rsidRPr="003520D8">
        <w:rPr>
          <w:snapToGrid w:val="0"/>
          <w:sz w:val="24"/>
          <w:lang w:val="en-NZ" w:eastAsia="en-US"/>
        </w:rPr>
        <w:t>surer</w:t>
      </w:r>
      <w:r w:rsidR="00F83D61" w:rsidRPr="003520D8">
        <w:rPr>
          <w:snapToGrid w:val="0"/>
          <w:sz w:val="24"/>
          <w:lang w:val="en-NZ" w:eastAsia="en-US"/>
        </w:rPr>
        <w:t>, more fixed, more solid than the earth under your feet</w:t>
      </w:r>
      <w:r w:rsidR="002905C5">
        <w:rPr>
          <w:snapToGrid w:val="0"/>
          <w:sz w:val="24"/>
          <w:lang w:val="en-NZ" w:eastAsia="en-US"/>
        </w:rPr>
        <w:t xml:space="preserve">; </w:t>
      </w:r>
      <w:r w:rsidR="00F83D61" w:rsidRPr="003520D8">
        <w:rPr>
          <w:snapToGrid w:val="0"/>
          <w:sz w:val="24"/>
          <w:lang w:val="en-NZ" w:eastAsia="en-US"/>
        </w:rPr>
        <w:t>which will pass away to be re-made anew</w:t>
      </w:r>
      <w:r w:rsidR="00964DFE" w:rsidRPr="003520D8">
        <w:rPr>
          <w:snapToGrid w:val="0"/>
          <w:sz w:val="24"/>
          <w:lang w:val="en-NZ" w:eastAsia="en-US"/>
        </w:rPr>
        <w:t xml:space="preserve"> when Christ returns</w:t>
      </w:r>
      <w:r w:rsidR="00AA70B6" w:rsidRPr="003520D8">
        <w:rPr>
          <w:snapToGrid w:val="0"/>
          <w:sz w:val="24"/>
          <w:lang w:val="en-NZ" w:eastAsia="en-US"/>
        </w:rPr>
        <w:t xml:space="preserve">. </w:t>
      </w:r>
      <w:r w:rsidR="00964DFE" w:rsidRPr="003520D8">
        <w:rPr>
          <w:sz w:val="24"/>
          <w:lang w:val="en-NZ"/>
        </w:rPr>
        <w:t>But we cannot see the gospel</w:t>
      </w:r>
      <w:r w:rsidRPr="003520D8">
        <w:rPr>
          <w:sz w:val="24"/>
          <w:lang w:val="en-NZ"/>
        </w:rPr>
        <w:t xml:space="preserve"> with our physical eyes.</w:t>
      </w:r>
      <w:r w:rsidR="00AA70B6" w:rsidRPr="003520D8">
        <w:rPr>
          <w:sz w:val="24"/>
          <w:lang w:val="en-NZ"/>
        </w:rPr>
        <w:t xml:space="preserve"> </w:t>
      </w:r>
      <w:r w:rsidR="00C504BF" w:rsidRPr="003520D8">
        <w:rPr>
          <w:sz w:val="24"/>
          <w:lang w:val="en-NZ"/>
        </w:rPr>
        <w:t>Yet s</w:t>
      </w:r>
      <w:r w:rsidR="00F83D61" w:rsidRPr="003520D8">
        <w:rPr>
          <w:sz w:val="24"/>
          <w:lang w:val="en-NZ"/>
        </w:rPr>
        <w:t>ight is such a valuable sense for confirming reality:</w:t>
      </w:r>
      <w:r w:rsidR="00C504BF" w:rsidRPr="003520D8">
        <w:rPr>
          <w:sz w:val="24"/>
          <w:lang w:val="en-NZ"/>
        </w:rPr>
        <w:t xml:space="preserve"> for example:</w:t>
      </w:r>
    </w:p>
    <w:p w14:paraId="62AC3636" w14:textId="51364515" w:rsidR="00377B39" w:rsidRPr="003520D8" w:rsidRDefault="00F83D61" w:rsidP="00E4484D">
      <w:pPr>
        <w:numPr>
          <w:ilvl w:val="0"/>
          <w:numId w:val="2"/>
        </w:numPr>
        <w:spacing w:line="276" w:lineRule="auto"/>
        <w:rPr>
          <w:snapToGrid w:val="0"/>
          <w:sz w:val="24"/>
          <w:lang w:val="en-NZ" w:eastAsia="en-US"/>
        </w:rPr>
      </w:pPr>
      <w:r w:rsidRPr="003520D8">
        <w:rPr>
          <w:snapToGrid w:val="0"/>
          <w:sz w:val="24"/>
          <w:lang w:val="en-NZ" w:eastAsia="en-US"/>
        </w:rPr>
        <w:t>“</w:t>
      </w:r>
      <w:r w:rsidRPr="003520D8">
        <w:rPr>
          <w:i/>
          <w:snapToGrid w:val="0"/>
          <w:sz w:val="24"/>
          <w:lang w:val="en-NZ" w:eastAsia="en-US"/>
        </w:rPr>
        <w:t xml:space="preserve">And God </w:t>
      </w:r>
      <w:r w:rsidRPr="003520D8">
        <w:rPr>
          <w:b/>
          <w:i/>
          <w:snapToGrid w:val="0"/>
          <w:sz w:val="24"/>
          <w:lang w:val="en-NZ" w:eastAsia="en-US"/>
        </w:rPr>
        <w:t>saw</w:t>
      </w:r>
      <w:r w:rsidRPr="003520D8">
        <w:rPr>
          <w:i/>
          <w:snapToGrid w:val="0"/>
          <w:sz w:val="24"/>
          <w:lang w:val="en-NZ" w:eastAsia="en-US"/>
        </w:rPr>
        <w:t xml:space="preserve"> all that He had made, and behold, it was very good</w:t>
      </w:r>
      <w:r w:rsidRPr="003520D8">
        <w:rPr>
          <w:snapToGrid w:val="0"/>
          <w:sz w:val="24"/>
          <w:lang w:val="en-NZ" w:eastAsia="en-US"/>
        </w:rPr>
        <w:t xml:space="preserve">” </w:t>
      </w:r>
      <w:r w:rsidR="00C427A6" w:rsidRPr="003520D8">
        <w:rPr>
          <w:snapToGrid w:val="0"/>
          <w:sz w:val="24"/>
          <w:lang w:val="en-NZ" w:eastAsia="en-US"/>
        </w:rPr>
        <w:t>(</w:t>
      </w:r>
      <w:r w:rsidRPr="003520D8">
        <w:rPr>
          <w:snapToGrid w:val="0"/>
          <w:sz w:val="24"/>
          <w:lang w:val="en-NZ" w:eastAsia="en-US"/>
        </w:rPr>
        <w:t>Gen 1:31</w:t>
      </w:r>
      <w:r w:rsidR="00C427A6" w:rsidRPr="003520D8">
        <w:rPr>
          <w:snapToGrid w:val="0"/>
          <w:sz w:val="24"/>
          <w:lang w:val="en-NZ" w:eastAsia="en-US"/>
        </w:rPr>
        <w:t>)</w:t>
      </w:r>
      <w:r w:rsidR="002905C5">
        <w:rPr>
          <w:snapToGrid w:val="0"/>
          <w:sz w:val="24"/>
          <w:lang w:val="en-NZ" w:eastAsia="en-US"/>
        </w:rPr>
        <w:t>.</w:t>
      </w:r>
    </w:p>
    <w:p w14:paraId="03A8AEEE" w14:textId="2A0529B8" w:rsidR="00377B39" w:rsidRPr="003520D8" w:rsidRDefault="00F83D61" w:rsidP="00E4484D">
      <w:pPr>
        <w:numPr>
          <w:ilvl w:val="0"/>
          <w:numId w:val="2"/>
        </w:numPr>
        <w:spacing w:line="276" w:lineRule="auto"/>
        <w:rPr>
          <w:sz w:val="24"/>
          <w:lang w:val="en-NZ"/>
        </w:rPr>
      </w:pPr>
      <w:r w:rsidRPr="003520D8">
        <w:rPr>
          <w:snapToGrid w:val="0"/>
          <w:sz w:val="24"/>
          <w:lang w:val="en-NZ" w:eastAsia="en-US"/>
        </w:rPr>
        <w:t>“</w:t>
      </w:r>
      <w:r w:rsidRPr="003520D8">
        <w:rPr>
          <w:i/>
          <w:snapToGrid w:val="0"/>
          <w:sz w:val="24"/>
          <w:lang w:val="en-NZ" w:eastAsia="en-US"/>
        </w:rPr>
        <w:t xml:space="preserve">When the woman </w:t>
      </w:r>
      <w:r w:rsidRPr="003520D8">
        <w:rPr>
          <w:b/>
          <w:i/>
          <w:snapToGrid w:val="0"/>
          <w:sz w:val="24"/>
          <w:lang w:val="en-NZ" w:eastAsia="en-US"/>
        </w:rPr>
        <w:t>saw</w:t>
      </w:r>
      <w:r w:rsidRPr="003520D8">
        <w:rPr>
          <w:i/>
          <w:snapToGrid w:val="0"/>
          <w:sz w:val="24"/>
          <w:lang w:val="en-NZ" w:eastAsia="en-US"/>
        </w:rPr>
        <w:t xml:space="preserve"> that the tree was good for food, and that it was a delight to the eyes</w:t>
      </w:r>
      <w:r w:rsidRPr="003520D8">
        <w:rPr>
          <w:snapToGrid w:val="0"/>
          <w:sz w:val="24"/>
          <w:lang w:val="en-NZ" w:eastAsia="en-US"/>
        </w:rPr>
        <w:t xml:space="preserve">” </w:t>
      </w:r>
      <w:r w:rsidR="00C427A6" w:rsidRPr="003520D8">
        <w:rPr>
          <w:snapToGrid w:val="0"/>
          <w:sz w:val="24"/>
          <w:lang w:val="en-NZ" w:eastAsia="en-US"/>
        </w:rPr>
        <w:t>(</w:t>
      </w:r>
      <w:r w:rsidRPr="003520D8">
        <w:rPr>
          <w:snapToGrid w:val="0"/>
          <w:sz w:val="24"/>
          <w:lang w:val="en-NZ" w:eastAsia="en-US"/>
        </w:rPr>
        <w:t>Gen 3:6</w:t>
      </w:r>
      <w:r w:rsidR="00C427A6" w:rsidRPr="003520D8">
        <w:rPr>
          <w:snapToGrid w:val="0"/>
          <w:sz w:val="24"/>
          <w:lang w:val="en-NZ" w:eastAsia="en-US"/>
        </w:rPr>
        <w:t>)</w:t>
      </w:r>
      <w:r w:rsidR="002905C5">
        <w:rPr>
          <w:snapToGrid w:val="0"/>
          <w:sz w:val="24"/>
          <w:lang w:val="en-NZ" w:eastAsia="en-US"/>
        </w:rPr>
        <w:t>.</w:t>
      </w:r>
    </w:p>
    <w:p w14:paraId="794B96DB" w14:textId="231E51AF" w:rsidR="00377B39" w:rsidRPr="003520D8" w:rsidRDefault="00F83D61" w:rsidP="00E4484D">
      <w:pPr>
        <w:numPr>
          <w:ilvl w:val="0"/>
          <w:numId w:val="2"/>
        </w:numPr>
        <w:spacing w:after="200" w:line="276" w:lineRule="auto"/>
        <w:rPr>
          <w:sz w:val="24"/>
          <w:lang w:val="en-NZ"/>
        </w:rPr>
      </w:pPr>
      <w:r w:rsidRPr="003520D8">
        <w:rPr>
          <w:sz w:val="24"/>
          <w:lang w:val="en-NZ"/>
        </w:rPr>
        <w:t>“</w:t>
      </w:r>
      <w:r w:rsidRPr="003520D8">
        <w:rPr>
          <w:i/>
          <w:sz w:val="24"/>
          <w:lang w:val="en-NZ"/>
        </w:rPr>
        <w:t xml:space="preserve">And the Word became flesh, and dwelt among us, and we </w:t>
      </w:r>
      <w:r w:rsidRPr="003520D8">
        <w:rPr>
          <w:b/>
          <w:i/>
          <w:sz w:val="24"/>
          <w:lang w:val="en-NZ"/>
        </w:rPr>
        <w:t>saw</w:t>
      </w:r>
      <w:r w:rsidRPr="003520D8">
        <w:rPr>
          <w:i/>
          <w:sz w:val="24"/>
          <w:lang w:val="en-NZ"/>
        </w:rPr>
        <w:t xml:space="preserve"> His glory, glory as of the only begotten from the Father, full of grace and truth</w:t>
      </w:r>
      <w:r w:rsidRPr="003520D8">
        <w:rPr>
          <w:sz w:val="24"/>
          <w:lang w:val="en-NZ"/>
        </w:rPr>
        <w:t xml:space="preserve">” </w:t>
      </w:r>
      <w:r w:rsidR="00C427A6" w:rsidRPr="003520D8">
        <w:rPr>
          <w:sz w:val="24"/>
          <w:lang w:val="en-NZ"/>
        </w:rPr>
        <w:t>(</w:t>
      </w:r>
      <w:r w:rsidRPr="003520D8">
        <w:rPr>
          <w:sz w:val="24"/>
          <w:lang w:val="en-NZ"/>
        </w:rPr>
        <w:t>John 1:14</w:t>
      </w:r>
      <w:r w:rsidR="00C427A6" w:rsidRPr="003520D8">
        <w:rPr>
          <w:sz w:val="24"/>
          <w:lang w:val="en-NZ"/>
        </w:rPr>
        <w:t>)</w:t>
      </w:r>
      <w:r w:rsidR="002905C5">
        <w:rPr>
          <w:sz w:val="24"/>
          <w:lang w:val="en-NZ"/>
        </w:rPr>
        <w:t>.</w:t>
      </w:r>
    </w:p>
    <w:p w14:paraId="4EE47805" w14:textId="2781E247" w:rsidR="0058695E" w:rsidRPr="003520D8" w:rsidRDefault="00F83D61" w:rsidP="00AA70B6">
      <w:pPr>
        <w:spacing w:after="200" w:line="276" w:lineRule="auto"/>
        <w:rPr>
          <w:snapToGrid w:val="0"/>
          <w:sz w:val="24"/>
          <w:lang w:val="en-NZ" w:eastAsia="en-US"/>
        </w:rPr>
      </w:pPr>
      <w:r w:rsidRPr="003520D8">
        <w:rPr>
          <w:sz w:val="24"/>
          <w:lang w:val="en-NZ"/>
        </w:rPr>
        <w:t>How can you see the gospel if it is an invisible message?</w:t>
      </w:r>
      <w:r w:rsidR="00AA70B6" w:rsidRPr="003520D8">
        <w:rPr>
          <w:sz w:val="24"/>
          <w:lang w:val="en-NZ"/>
        </w:rPr>
        <w:t xml:space="preserve"> </w:t>
      </w:r>
      <w:r w:rsidR="00964DFE" w:rsidRPr="003520D8">
        <w:rPr>
          <w:sz w:val="24"/>
          <w:lang w:val="en-NZ"/>
        </w:rPr>
        <w:t>You cannot.</w:t>
      </w:r>
      <w:r w:rsidR="00AA70B6" w:rsidRPr="003520D8">
        <w:rPr>
          <w:sz w:val="24"/>
          <w:lang w:val="en-NZ"/>
        </w:rPr>
        <w:t xml:space="preserve"> </w:t>
      </w:r>
      <w:r w:rsidR="00964DFE" w:rsidRPr="003520D8">
        <w:rPr>
          <w:snapToGrid w:val="0"/>
          <w:sz w:val="24"/>
          <w:lang w:val="en-NZ" w:eastAsia="en-US"/>
        </w:rPr>
        <w:t xml:space="preserve">However, </w:t>
      </w:r>
      <w:r w:rsidRPr="003520D8">
        <w:rPr>
          <w:snapToGrid w:val="0"/>
          <w:sz w:val="24"/>
          <w:lang w:val="en-NZ" w:eastAsia="en-US"/>
        </w:rPr>
        <w:t>God has provided physical, visible</w:t>
      </w:r>
      <w:r w:rsidR="00964DFE" w:rsidRPr="003520D8">
        <w:rPr>
          <w:snapToGrid w:val="0"/>
          <w:sz w:val="24"/>
          <w:lang w:val="en-NZ" w:eastAsia="en-US"/>
        </w:rPr>
        <w:t>,</w:t>
      </w:r>
      <w:r w:rsidRPr="003520D8">
        <w:rPr>
          <w:snapToGrid w:val="0"/>
          <w:sz w:val="24"/>
          <w:lang w:val="en-NZ" w:eastAsia="en-US"/>
        </w:rPr>
        <w:t xml:space="preserve"> pointers to the reality of His gospel promise:</w:t>
      </w:r>
      <w:r w:rsidR="00AA70B6" w:rsidRPr="003520D8">
        <w:rPr>
          <w:snapToGrid w:val="0"/>
          <w:sz w:val="24"/>
          <w:lang w:val="en-NZ" w:eastAsia="en-US"/>
        </w:rPr>
        <w:t xml:space="preserve"> </w:t>
      </w:r>
      <w:r w:rsidRPr="003520D8">
        <w:rPr>
          <w:snapToGrid w:val="0"/>
          <w:sz w:val="24"/>
          <w:lang w:val="en-NZ" w:eastAsia="en-US"/>
        </w:rPr>
        <w:t>"</w:t>
      </w:r>
      <w:r w:rsidRPr="003520D8">
        <w:rPr>
          <w:i/>
          <w:snapToGrid w:val="0"/>
          <w:sz w:val="24"/>
          <w:lang w:val="en-NZ" w:eastAsia="en-US"/>
        </w:rPr>
        <w:t>He who believes in the Son has eternal life</w:t>
      </w:r>
      <w:r w:rsidRPr="003520D8">
        <w:rPr>
          <w:snapToGrid w:val="0"/>
          <w:sz w:val="24"/>
          <w:lang w:val="en-NZ" w:eastAsia="en-US"/>
        </w:rPr>
        <w:t xml:space="preserve">” </w:t>
      </w:r>
      <w:r w:rsidR="001E76FE" w:rsidRPr="003520D8">
        <w:rPr>
          <w:snapToGrid w:val="0"/>
          <w:sz w:val="24"/>
          <w:lang w:val="en-NZ" w:eastAsia="en-US"/>
        </w:rPr>
        <w:t>(</w:t>
      </w:r>
      <w:r w:rsidRPr="003520D8">
        <w:rPr>
          <w:snapToGrid w:val="0"/>
          <w:sz w:val="24"/>
          <w:lang w:val="en-NZ" w:eastAsia="en-US"/>
        </w:rPr>
        <w:t>John 3:36a</w:t>
      </w:r>
      <w:r w:rsidR="001E76FE" w:rsidRPr="003520D8">
        <w:rPr>
          <w:snapToGrid w:val="0"/>
          <w:sz w:val="24"/>
          <w:lang w:val="en-NZ" w:eastAsia="en-US"/>
        </w:rPr>
        <w:t>)</w:t>
      </w:r>
      <w:r w:rsidR="00AA70B6" w:rsidRPr="003520D8">
        <w:rPr>
          <w:snapToGrid w:val="0"/>
          <w:sz w:val="24"/>
          <w:lang w:val="en-NZ" w:eastAsia="en-US"/>
        </w:rPr>
        <w:t xml:space="preserve">; </w:t>
      </w:r>
      <w:r w:rsidR="002905C5">
        <w:rPr>
          <w:snapToGrid w:val="0"/>
          <w:sz w:val="24"/>
          <w:lang w:val="en-NZ" w:eastAsia="en-US"/>
        </w:rPr>
        <w:t>o</w:t>
      </w:r>
      <w:r w:rsidR="00C427A6" w:rsidRPr="003520D8">
        <w:rPr>
          <w:snapToGrid w:val="0"/>
          <w:sz w:val="24"/>
          <w:lang w:val="en-NZ" w:eastAsia="en-US"/>
        </w:rPr>
        <w:t>r in the words of Heidelberg Catechism LD</w:t>
      </w:r>
      <w:r w:rsidR="0058695E" w:rsidRPr="003520D8">
        <w:rPr>
          <w:snapToGrid w:val="0"/>
          <w:sz w:val="24"/>
          <w:lang w:val="en-NZ" w:eastAsia="en-US"/>
        </w:rPr>
        <w:t>25:</w:t>
      </w:r>
      <w:r w:rsidR="00AA70B6" w:rsidRPr="003520D8">
        <w:rPr>
          <w:snapToGrid w:val="0"/>
          <w:sz w:val="24"/>
          <w:lang w:val="en-NZ" w:eastAsia="en-US"/>
        </w:rPr>
        <w:t xml:space="preserve"> </w:t>
      </w:r>
      <w:r w:rsidR="0058695E" w:rsidRPr="003520D8">
        <w:rPr>
          <w:snapToGrid w:val="0"/>
          <w:sz w:val="24"/>
          <w:lang w:val="en-NZ" w:eastAsia="en-US"/>
        </w:rPr>
        <w:t>“</w:t>
      </w:r>
      <w:r w:rsidR="0058695E" w:rsidRPr="003520D8">
        <w:rPr>
          <w:i/>
          <w:spacing w:val="-2"/>
          <w:sz w:val="24"/>
          <w:szCs w:val="24"/>
          <w:lang w:val="en-NZ"/>
        </w:rPr>
        <w:t>to forgive our sins and give us eternal life by grace alone because of Christ's one sacrifice finished on the cross</w:t>
      </w:r>
      <w:r w:rsidR="0058695E" w:rsidRPr="003520D8">
        <w:rPr>
          <w:spacing w:val="-2"/>
          <w:sz w:val="24"/>
          <w:szCs w:val="24"/>
          <w:lang w:val="en-NZ"/>
        </w:rPr>
        <w:t>”</w:t>
      </w:r>
      <w:r w:rsidR="00AA70B6" w:rsidRPr="003520D8">
        <w:rPr>
          <w:spacing w:val="-2"/>
          <w:sz w:val="24"/>
          <w:szCs w:val="24"/>
          <w:lang w:val="en-NZ"/>
        </w:rPr>
        <w:t xml:space="preserve">. </w:t>
      </w:r>
    </w:p>
    <w:p w14:paraId="1CA3CABA" w14:textId="7B67C1CB" w:rsidR="004F6118" w:rsidRPr="003520D8" w:rsidRDefault="004F6118" w:rsidP="00AA70B6">
      <w:pPr>
        <w:spacing w:line="276" w:lineRule="auto"/>
        <w:rPr>
          <w:snapToGrid w:val="0"/>
          <w:sz w:val="24"/>
          <w:lang w:val="en-NZ" w:eastAsia="en-US"/>
        </w:rPr>
      </w:pPr>
      <w:r w:rsidRPr="003520D8">
        <w:rPr>
          <w:snapToGrid w:val="0"/>
          <w:sz w:val="24"/>
          <w:lang w:val="en-NZ" w:eastAsia="en-US"/>
        </w:rPr>
        <w:t xml:space="preserve">These visible pointers (or signs) are called sacraments </w:t>
      </w:r>
      <w:r w:rsidR="007556F0" w:rsidRPr="003520D8">
        <w:rPr>
          <w:snapToGrid w:val="0"/>
          <w:sz w:val="24"/>
          <w:lang w:val="en-NZ" w:eastAsia="en-US"/>
        </w:rPr>
        <w:t xml:space="preserve">from the </w:t>
      </w:r>
      <w:r w:rsidR="007556F0" w:rsidRPr="003520D8">
        <w:rPr>
          <w:sz w:val="24"/>
          <w:lang w:val="en-NZ"/>
        </w:rPr>
        <w:t xml:space="preserve">Latin word “sacramentum” meaning “sacred thing”, a translation of the Greek word ‘mysterion’. </w:t>
      </w:r>
      <w:r w:rsidR="007556F0" w:rsidRPr="003520D8">
        <w:rPr>
          <w:snapToGrid w:val="0"/>
          <w:sz w:val="24"/>
          <w:lang w:val="en-NZ" w:eastAsia="en-US"/>
        </w:rPr>
        <w:t xml:space="preserve">We’re going to look the sacraments through the ‘lens’ of our text in 1 Corinthians </w:t>
      </w:r>
      <w:r w:rsidR="00F32BD0" w:rsidRPr="003520D8">
        <w:rPr>
          <w:snapToGrid w:val="0"/>
          <w:sz w:val="24"/>
          <w:lang w:val="en-NZ" w:eastAsia="en-US"/>
        </w:rPr>
        <w:t>10:</w:t>
      </w:r>
      <w:r w:rsidR="00117DC4" w:rsidRPr="003520D8">
        <w:rPr>
          <w:snapToGrid w:val="0"/>
          <w:sz w:val="24"/>
          <w:lang w:val="en-NZ" w:eastAsia="en-US"/>
        </w:rPr>
        <w:t>1</w:t>
      </w:r>
      <w:r w:rsidR="00F32BD0" w:rsidRPr="003520D8">
        <w:rPr>
          <w:snapToGrid w:val="0"/>
          <w:sz w:val="24"/>
          <w:lang w:val="en-NZ" w:eastAsia="en-US"/>
        </w:rPr>
        <w:t>-4 under three headings</w:t>
      </w:r>
      <w:r w:rsidR="002C7C79" w:rsidRPr="003520D8">
        <w:rPr>
          <w:snapToGrid w:val="0"/>
          <w:sz w:val="24"/>
          <w:lang w:val="en-NZ" w:eastAsia="en-US"/>
        </w:rPr>
        <w:t>:</w:t>
      </w:r>
    </w:p>
    <w:p w14:paraId="52A50BE6" w14:textId="77777777" w:rsidR="00377B39" w:rsidRPr="003520D8" w:rsidRDefault="002C7C79" w:rsidP="00E4484D">
      <w:pPr>
        <w:numPr>
          <w:ilvl w:val="0"/>
          <w:numId w:val="3"/>
        </w:numPr>
        <w:spacing w:line="276" w:lineRule="auto"/>
        <w:rPr>
          <w:snapToGrid w:val="0"/>
          <w:sz w:val="24"/>
          <w:lang w:val="en-NZ" w:eastAsia="en-US"/>
        </w:rPr>
      </w:pPr>
      <w:r w:rsidRPr="003520D8">
        <w:rPr>
          <w:snapToGrid w:val="0"/>
          <w:sz w:val="24"/>
          <w:lang w:val="en-NZ" w:eastAsia="en-US"/>
        </w:rPr>
        <w:t>Seeing the mighty works of God</w:t>
      </w:r>
    </w:p>
    <w:p w14:paraId="20C65797" w14:textId="77777777" w:rsidR="00377B39" w:rsidRPr="003520D8" w:rsidRDefault="00964DFE" w:rsidP="00E4484D">
      <w:pPr>
        <w:numPr>
          <w:ilvl w:val="0"/>
          <w:numId w:val="3"/>
        </w:numPr>
        <w:spacing w:line="276" w:lineRule="auto"/>
        <w:rPr>
          <w:snapToGrid w:val="0"/>
          <w:sz w:val="24"/>
          <w:lang w:val="en-NZ" w:eastAsia="en-US"/>
        </w:rPr>
      </w:pPr>
      <w:r w:rsidRPr="003520D8">
        <w:rPr>
          <w:snapToGrid w:val="0"/>
          <w:sz w:val="24"/>
          <w:lang w:val="en-NZ" w:eastAsia="en-US"/>
        </w:rPr>
        <w:t xml:space="preserve">Seeing the </w:t>
      </w:r>
      <w:r w:rsidR="00EA61B6" w:rsidRPr="003520D8">
        <w:rPr>
          <w:snapToGrid w:val="0"/>
          <w:sz w:val="24"/>
          <w:lang w:val="en-NZ" w:eastAsia="en-US"/>
        </w:rPr>
        <w:t>danger of idolatry</w:t>
      </w:r>
    </w:p>
    <w:p w14:paraId="741AF7F2" w14:textId="77777777" w:rsidR="00377B39" w:rsidRPr="003520D8" w:rsidRDefault="00EA61B6" w:rsidP="002E17F7">
      <w:pPr>
        <w:spacing w:after="200" w:line="276" w:lineRule="auto"/>
        <w:ind w:left="360"/>
        <w:rPr>
          <w:snapToGrid w:val="0"/>
          <w:sz w:val="24"/>
          <w:lang w:val="en-NZ" w:eastAsia="en-US"/>
        </w:rPr>
      </w:pPr>
      <w:r w:rsidRPr="003520D8">
        <w:rPr>
          <w:snapToGrid w:val="0"/>
          <w:sz w:val="24"/>
          <w:lang w:val="en-NZ" w:eastAsia="en-US"/>
        </w:rPr>
        <w:t>c)   Seeing the certainty of salvation</w:t>
      </w:r>
    </w:p>
    <w:p w14:paraId="24B8C91E" w14:textId="01670AB7" w:rsidR="00377B39" w:rsidRPr="003520D8" w:rsidRDefault="007B136C" w:rsidP="00E4484D">
      <w:pPr>
        <w:numPr>
          <w:ilvl w:val="0"/>
          <w:numId w:val="1"/>
        </w:numPr>
        <w:spacing w:after="200" w:line="276" w:lineRule="auto"/>
        <w:rPr>
          <w:b/>
          <w:snapToGrid w:val="0"/>
          <w:sz w:val="24"/>
          <w:lang w:val="en-NZ" w:eastAsia="en-US"/>
        </w:rPr>
      </w:pPr>
      <w:r w:rsidRPr="003520D8">
        <w:rPr>
          <w:b/>
          <w:sz w:val="24"/>
          <w:lang w:val="en-NZ"/>
        </w:rPr>
        <w:lastRenderedPageBreak/>
        <w:t>Seeing the mighty works of God</w:t>
      </w:r>
    </w:p>
    <w:p w14:paraId="4905A0AD" w14:textId="0C6B9F45" w:rsidR="00E42313" w:rsidRPr="003520D8" w:rsidRDefault="00766940" w:rsidP="008B0D5F">
      <w:pPr>
        <w:spacing w:after="200" w:line="276" w:lineRule="auto"/>
        <w:rPr>
          <w:snapToGrid w:val="0"/>
          <w:sz w:val="24"/>
          <w:lang w:val="en-NZ" w:eastAsia="en-US"/>
        </w:rPr>
      </w:pPr>
      <w:r w:rsidRPr="003520D8">
        <w:rPr>
          <w:snapToGrid w:val="0"/>
          <w:sz w:val="24"/>
          <w:lang w:val="en-NZ" w:eastAsia="en-US"/>
        </w:rPr>
        <w:t>When did the church begin?</w:t>
      </w:r>
      <w:r w:rsidR="00AA70B6" w:rsidRPr="003520D8">
        <w:rPr>
          <w:snapToGrid w:val="0"/>
          <w:sz w:val="24"/>
          <w:lang w:val="en-NZ" w:eastAsia="en-US"/>
        </w:rPr>
        <w:t xml:space="preserve"> </w:t>
      </w:r>
      <w:r w:rsidRPr="003520D8">
        <w:rPr>
          <w:snapToGrid w:val="0"/>
          <w:sz w:val="24"/>
          <w:lang w:val="en-NZ" w:eastAsia="en-US"/>
        </w:rPr>
        <w:t>Some people would say on the day of Pentecost, as recorded in Acts 2</w:t>
      </w:r>
      <w:r w:rsidR="00391917" w:rsidRPr="003520D8">
        <w:rPr>
          <w:snapToGrid w:val="0"/>
          <w:sz w:val="24"/>
          <w:lang w:val="en-NZ" w:eastAsia="en-US"/>
        </w:rPr>
        <w:t>.</w:t>
      </w:r>
      <w:r w:rsidR="00AA70B6" w:rsidRPr="003520D8">
        <w:rPr>
          <w:snapToGrid w:val="0"/>
          <w:sz w:val="24"/>
          <w:lang w:val="en-NZ" w:eastAsia="en-US"/>
        </w:rPr>
        <w:t xml:space="preserve"> </w:t>
      </w:r>
      <w:r w:rsidRPr="003520D8">
        <w:rPr>
          <w:snapToGrid w:val="0"/>
          <w:sz w:val="24"/>
          <w:lang w:val="en-NZ" w:eastAsia="en-US"/>
        </w:rPr>
        <w:t>That would make the church in Corinth</w:t>
      </w:r>
      <w:r w:rsidR="003876B8" w:rsidRPr="003520D8">
        <w:rPr>
          <w:snapToGrid w:val="0"/>
          <w:sz w:val="24"/>
          <w:lang w:val="en-NZ" w:eastAsia="en-US"/>
        </w:rPr>
        <w:t>,</w:t>
      </w:r>
      <w:r w:rsidRPr="003520D8">
        <w:rPr>
          <w:snapToGrid w:val="0"/>
          <w:sz w:val="24"/>
          <w:lang w:val="en-NZ" w:eastAsia="en-US"/>
        </w:rPr>
        <w:t xml:space="preserve"> to whom Paul writes</w:t>
      </w:r>
      <w:r w:rsidR="003876B8" w:rsidRPr="003520D8">
        <w:rPr>
          <w:snapToGrid w:val="0"/>
          <w:sz w:val="24"/>
          <w:lang w:val="en-NZ" w:eastAsia="en-US"/>
        </w:rPr>
        <w:t xml:space="preserve"> in 1 </w:t>
      </w:r>
      <w:r w:rsidR="00117DC4" w:rsidRPr="003520D8">
        <w:rPr>
          <w:snapToGrid w:val="0"/>
          <w:sz w:val="24"/>
          <w:lang w:val="en-NZ" w:eastAsia="en-US"/>
        </w:rPr>
        <w:t>Corinthians, no</w:t>
      </w:r>
      <w:r w:rsidR="00391917" w:rsidRPr="003520D8">
        <w:rPr>
          <w:snapToGrid w:val="0"/>
          <w:sz w:val="24"/>
          <w:lang w:val="en-NZ" w:eastAsia="en-US"/>
        </w:rPr>
        <w:t xml:space="preserve"> more than 5 years old</w:t>
      </w:r>
      <w:r w:rsidR="002905C5">
        <w:rPr>
          <w:snapToGrid w:val="0"/>
          <w:sz w:val="24"/>
          <w:lang w:val="en-NZ" w:eastAsia="en-US"/>
        </w:rPr>
        <w:t>.</w:t>
      </w:r>
      <w:r w:rsidR="00391917" w:rsidRPr="003520D8">
        <w:rPr>
          <w:snapToGrid w:val="0"/>
          <w:sz w:val="24"/>
          <w:lang w:val="en-NZ" w:eastAsia="en-US"/>
        </w:rPr>
        <w:t xml:space="preserve"> </w:t>
      </w:r>
      <w:r w:rsidR="002905C5">
        <w:rPr>
          <w:snapToGrid w:val="0"/>
          <w:sz w:val="24"/>
          <w:lang w:val="en-NZ" w:eastAsia="en-US"/>
        </w:rPr>
        <w:t>{</w:t>
      </w:r>
      <w:r w:rsidR="00391917" w:rsidRPr="003520D8">
        <w:rPr>
          <w:snapToGrid w:val="0"/>
          <w:sz w:val="24"/>
          <w:lang w:val="en-NZ" w:eastAsia="en-US"/>
        </w:rPr>
        <w:t>Paul first visited the city in 49/50AD and stayed for 18 months (Acts 18:8-10); 1 Corinthians was written about 55AD</w:t>
      </w:r>
      <w:r w:rsidR="002905C5">
        <w:rPr>
          <w:snapToGrid w:val="0"/>
          <w:sz w:val="24"/>
          <w:lang w:val="en-NZ" w:eastAsia="en-US"/>
        </w:rPr>
        <w:t>}</w:t>
      </w:r>
      <w:r w:rsidR="003876B8" w:rsidRPr="003520D8">
        <w:rPr>
          <w:snapToGrid w:val="0"/>
          <w:sz w:val="24"/>
          <w:lang w:val="en-NZ" w:eastAsia="en-US"/>
        </w:rPr>
        <w:t>.</w:t>
      </w:r>
      <w:r w:rsidR="00AA70B6" w:rsidRPr="003520D8">
        <w:rPr>
          <w:snapToGrid w:val="0"/>
          <w:sz w:val="24"/>
          <w:lang w:val="en-NZ" w:eastAsia="en-US"/>
        </w:rPr>
        <w:t xml:space="preserve"> </w:t>
      </w:r>
      <w:r w:rsidR="003876B8" w:rsidRPr="003520D8">
        <w:rPr>
          <w:snapToGrid w:val="0"/>
          <w:sz w:val="24"/>
          <w:lang w:val="en-NZ" w:eastAsia="en-US"/>
        </w:rPr>
        <w:t xml:space="preserve">Yet Paul identifies these Gentile believers in this Greek city as being the spiritual descendants of Israelites who were a congregation of God’s people in the wilderness during time of the Exodus. </w:t>
      </w:r>
    </w:p>
    <w:p w14:paraId="2FDA3A60" w14:textId="5512A47C" w:rsidR="00377B39" w:rsidRPr="003520D8" w:rsidRDefault="003876B8" w:rsidP="008B0D5F">
      <w:pPr>
        <w:spacing w:after="200" w:line="276" w:lineRule="auto"/>
        <w:rPr>
          <w:snapToGrid w:val="0"/>
          <w:sz w:val="24"/>
          <w:lang w:val="en-NZ" w:eastAsia="en-US"/>
        </w:rPr>
      </w:pPr>
      <w:r w:rsidRPr="003520D8">
        <w:rPr>
          <w:snapToGrid w:val="0"/>
          <w:sz w:val="24"/>
          <w:lang w:val="en-NZ" w:eastAsia="en-US"/>
        </w:rPr>
        <w:t xml:space="preserve">The Corinthian Christians are part of the New Israel. </w:t>
      </w:r>
      <w:r w:rsidR="008966A6" w:rsidRPr="003520D8">
        <w:rPr>
          <w:snapToGrid w:val="0"/>
          <w:sz w:val="24"/>
          <w:lang w:val="en-NZ" w:eastAsia="en-US"/>
        </w:rPr>
        <w:t xml:space="preserve">God’s people are those in whom He fulfils his promises </w:t>
      </w:r>
      <w:r w:rsidR="00436633" w:rsidRPr="003520D8">
        <w:rPr>
          <w:snapToGrid w:val="0"/>
          <w:sz w:val="24"/>
          <w:lang w:val="en-NZ" w:eastAsia="en-US"/>
        </w:rPr>
        <w:t xml:space="preserve">first </w:t>
      </w:r>
      <w:r w:rsidR="008966A6" w:rsidRPr="003520D8">
        <w:rPr>
          <w:snapToGrid w:val="0"/>
          <w:sz w:val="24"/>
          <w:lang w:val="en-NZ" w:eastAsia="en-US"/>
        </w:rPr>
        <w:t>made to the forefathers of national Israel:</w:t>
      </w:r>
      <w:r w:rsidR="00AA70B6" w:rsidRPr="003520D8">
        <w:rPr>
          <w:snapToGrid w:val="0"/>
          <w:sz w:val="24"/>
          <w:lang w:val="en-NZ" w:eastAsia="en-US"/>
        </w:rPr>
        <w:t xml:space="preserve"> </w:t>
      </w:r>
      <w:r w:rsidR="008966A6" w:rsidRPr="003520D8">
        <w:rPr>
          <w:snapToGrid w:val="0"/>
          <w:sz w:val="24"/>
          <w:lang w:val="en-NZ" w:eastAsia="en-US"/>
        </w:rPr>
        <w:t>“</w:t>
      </w:r>
      <w:r w:rsidR="008966A6" w:rsidRPr="003520D8">
        <w:rPr>
          <w:i/>
          <w:snapToGrid w:val="0"/>
          <w:sz w:val="24"/>
          <w:lang w:val="en-NZ" w:eastAsia="en-US"/>
        </w:rPr>
        <w:t>And if you belong to Christ, then you are Abraham's descendants, heirs according to promise</w:t>
      </w:r>
      <w:r w:rsidR="008966A6" w:rsidRPr="003520D8">
        <w:rPr>
          <w:snapToGrid w:val="0"/>
          <w:sz w:val="24"/>
          <w:lang w:val="en-NZ" w:eastAsia="en-US"/>
        </w:rPr>
        <w:t xml:space="preserve">” </w:t>
      </w:r>
      <w:r w:rsidR="001E76FE" w:rsidRPr="003520D8">
        <w:rPr>
          <w:snapToGrid w:val="0"/>
          <w:sz w:val="24"/>
          <w:lang w:val="en-NZ" w:eastAsia="en-US"/>
        </w:rPr>
        <w:t>(</w:t>
      </w:r>
      <w:r w:rsidR="008966A6" w:rsidRPr="003520D8">
        <w:rPr>
          <w:snapToGrid w:val="0"/>
          <w:sz w:val="24"/>
          <w:lang w:val="en-NZ" w:eastAsia="en-US"/>
        </w:rPr>
        <w:t>Gal 3:29</w:t>
      </w:r>
      <w:r w:rsidR="001E76FE" w:rsidRPr="003520D8">
        <w:rPr>
          <w:snapToGrid w:val="0"/>
          <w:sz w:val="24"/>
          <w:lang w:val="en-NZ" w:eastAsia="en-US"/>
        </w:rPr>
        <w:t>)</w:t>
      </w:r>
      <w:r w:rsidR="002905C5">
        <w:rPr>
          <w:snapToGrid w:val="0"/>
          <w:sz w:val="24"/>
          <w:lang w:val="en-NZ" w:eastAsia="en-US"/>
        </w:rPr>
        <w:t>.</w:t>
      </w:r>
      <w:r w:rsidR="00AA70B6" w:rsidRPr="003520D8">
        <w:rPr>
          <w:snapToGrid w:val="0"/>
          <w:sz w:val="24"/>
          <w:lang w:val="en-NZ" w:eastAsia="en-US"/>
        </w:rPr>
        <w:t xml:space="preserve"> </w:t>
      </w:r>
      <w:r w:rsidRPr="003520D8">
        <w:rPr>
          <w:snapToGrid w:val="0"/>
          <w:sz w:val="24"/>
          <w:lang w:val="en-NZ" w:eastAsia="en-US"/>
        </w:rPr>
        <w:t>Paul writes in v</w:t>
      </w:r>
      <w:r w:rsidR="002905C5">
        <w:rPr>
          <w:snapToGrid w:val="0"/>
          <w:sz w:val="24"/>
          <w:lang w:val="en-NZ" w:eastAsia="en-US"/>
        </w:rPr>
        <w:t xml:space="preserve">erse </w:t>
      </w:r>
      <w:r w:rsidRPr="003520D8">
        <w:rPr>
          <w:snapToGrid w:val="0"/>
          <w:sz w:val="24"/>
          <w:lang w:val="en-NZ" w:eastAsia="en-US"/>
        </w:rPr>
        <w:t>1</w:t>
      </w:r>
      <w:r w:rsidR="00436633" w:rsidRPr="003520D8">
        <w:rPr>
          <w:snapToGrid w:val="0"/>
          <w:sz w:val="24"/>
          <w:lang w:val="en-NZ" w:eastAsia="en-US"/>
        </w:rPr>
        <w:t xml:space="preserve"> of our text: </w:t>
      </w:r>
      <w:r w:rsidR="00484441" w:rsidRPr="003520D8">
        <w:rPr>
          <w:sz w:val="24"/>
          <w:szCs w:val="24"/>
          <w:lang w:val="en-NZ" w:bidi="he-IL"/>
        </w:rPr>
        <w:t>“</w:t>
      </w:r>
      <w:r w:rsidR="00436633" w:rsidRPr="003520D8">
        <w:rPr>
          <w:i/>
          <w:sz w:val="24"/>
          <w:szCs w:val="24"/>
          <w:lang w:val="en-NZ" w:bidi="he-IL"/>
        </w:rPr>
        <w:t>I want you to know, brothers, that our fathers were all under the cloud, and all passed through the sea, and all were baptized into Moses in the cloud and in the sea</w:t>
      </w:r>
      <w:r w:rsidR="00AA70B6" w:rsidRPr="003520D8">
        <w:rPr>
          <w:snapToGrid w:val="0"/>
          <w:sz w:val="24"/>
          <w:lang w:val="en-NZ" w:eastAsia="en-US"/>
        </w:rPr>
        <w:t>”</w:t>
      </w:r>
      <w:r w:rsidR="00484441" w:rsidRPr="003520D8">
        <w:rPr>
          <w:snapToGrid w:val="0"/>
          <w:sz w:val="24"/>
          <w:lang w:val="en-NZ" w:eastAsia="en-US"/>
        </w:rPr>
        <w:t>.</w:t>
      </w:r>
      <w:r w:rsidR="00AA70B6" w:rsidRPr="003520D8">
        <w:rPr>
          <w:snapToGrid w:val="0"/>
          <w:sz w:val="24"/>
          <w:lang w:val="en-NZ" w:eastAsia="en-US"/>
        </w:rPr>
        <w:t xml:space="preserve"> </w:t>
      </w:r>
      <w:r w:rsidR="00B712A1" w:rsidRPr="003520D8">
        <w:rPr>
          <w:snapToGrid w:val="0"/>
          <w:sz w:val="24"/>
          <w:lang w:val="en-NZ" w:eastAsia="en-US"/>
        </w:rPr>
        <w:t xml:space="preserve">The ‘cloud’ he mentions in verse 2 was the means by which the Lord guided His people as He led them out to </w:t>
      </w:r>
      <w:r w:rsidR="00823C2B" w:rsidRPr="003520D8">
        <w:rPr>
          <w:snapToGrid w:val="0"/>
          <w:sz w:val="24"/>
          <w:lang w:val="en-NZ" w:eastAsia="en-US"/>
        </w:rPr>
        <w:t>freedom</w:t>
      </w:r>
      <w:r w:rsidR="00823C2B">
        <w:rPr>
          <w:snapToGrid w:val="0"/>
          <w:sz w:val="24"/>
          <w:lang w:val="en-NZ" w:eastAsia="en-US"/>
        </w:rPr>
        <w:t>;</w:t>
      </w:r>
      <w:r w:rsidR="00823C2B" w:rsidRPr="003520D8">
        <w:rPr>
          <w:snapToGrid w:val="0"/>
          <w:sz w:val="24"/>
          <w:lang w:val="en-NZ" w:eastAsia="en-US"/>
        </w:rPr>
        <w:t xml:space="preserve"> </w:t>
      </w:r>
      <w:r w:rsidR="00823C2B" w:rsidRPr="003520D8">
        <w:rPr>
          <w:b/>
          <w:snapToGrid w:val="0"/>
          <w:sz w:val="24"/>
          <w:lang w:val="en-NZ" w:eastAsia="en-US"/>
        </w:rPr>
        <w:t>“</w:t>
      </w:r>
      <w:r w:rsidR="00F83D61" w:rsidRPr="003520D8">
        <w:rPr>
          <w:i/>
          <w:snapToGrid w:val="0"/>
          <w:sz w:val="24"/>
          <w:lang w:val="en-NZ" w:eastAsia="en-US"/>
        </w:rPr>
        <w:t>The LORD was going before them in a pillar of cloud by day to lead them on the way</w:t>
      </w:r>
      <w:r w:rsidR="00F83D61" w:rsidRPr="003520D8">
        <w:rPr>
          <w:snapToGrid w:val="0"/>
          <w:sz w:val="24"/>
          <w:lang w:val="en-NZ" w:eastAsia="en-US"/>
        </w:rPr>
        <w:t xml:space="preserve">” </w:t>
      </w:r>
      <w:r w:rsidR="001E76FE" w:rsidRPr="003520D8">
        <w:rPr>
          <w:snapToGrid w:val="0"/>
          <w:sz w:val="24"/>
          <w:lang w:val="en-NZ" w:eastAsia="en-US"/>
        </w:rPr>
        <w:t>(</w:t>
      </w:r>
      <w:r w:rsidR="00F83D61" w:rsidRPr="003520D8">
        <w:rPr>
          <w:snapToGrid w:val="0"/>
          <w:sz w:val="24"/>
          <w:lang w:val="en-NZ" w:eastAsia="en-US"/>
        </w:rPr>
        <w:t>Ex 13:21</w:t>
      </w:r>
      <w:r w:rsidR="001E76FE" w:rsidRPr="003520D8">
        <w:rPr>
          <w:snapToGrid w:val="0"/>
          <w:sz w:val="24"/>
          <w:lang w:val="en-NZ" w:eastAsia="en-US"/>
        </w:rPr>
        <w:t>)</w:t>
      </w:r>
      <w:r w:rsidR="002905C5">
        <w:rPr>
          <w:snapToGrid w:val="0"/>
          <w:sz w:val="24"/>
          <w:lang w:val="en-NZ" w:eastAsia="en-US"/>
        </w:rPr>
        <w:t>.</w:t>
      </w:r>
    </w:p>
    <w:p w14:paraId="6E7484C6" w14:textId="50ED704A" w:rsidR="00377B39" w:rsidRPr="003520D8" w:rsidRDefault="004B123D" w:rsidP="008B0D5F">
      <w:pPr>
        <w:spacing w:after="200" w:line="276" w:lineRule="auto"/>
        <w:rPr>
          <w:snapToGrid w:val="0"/>
          <w:sz w:val="24"/>
          <w:lang w:val="en-NZ" w:eastAsia="en-US"/>
        </w:rPr>
      </w:pPr>
      <w:r w:rsidRPr="003520D8">
        <w:rPr>
          <w:snapToGrid w:val="0"/>
          <w:sz w:val="24"/>
          <w:lang w:val="en-NZ" w:eastAsia="en-US"/>
        </w:rPr>
        <w:t>We do n</w:t>
      </w:r>
      <w:r w:rsidR="00F83D61" w:rsidRPr="003520D8">
        <w:rPr>
          <w:snapToGrid w:val="0"/>
          <w:sz w:val="24"/>
          <w:lang w:val="en-NZ" w:eastAsia="en-US"/>
        </w:rPr>
        <w:t xml:space="preserve">eed to be wary of </w:t>
      </w:r>
      <w:r w:rsidRPr="003520D8">
        <w:rPr>
          <w:snapToGrid w:val="0"/>
          <w:sz w:val="24"/>
          <w:lang w:val="en-NZ" w:eastAsia="en-US"/>
        </w:rPr>
        <w:t xml:space="preserve">an </w:t>
      </w:r>
      <w:r w:rsidR="00F83D61" w:rsidRPr="003520D8">
        <w:rPr>
          <w:snapToGrid w:val="0"/>
          <w:sz w:val="24"/>
          <w:lang w:val="en-NZ" w:eastAsia="en-US"/>
        </w:rPr>
        <w:t>allegorical approach</w:t>
      </w:r>
      <w:r w:rsidRPr="003520D8">
        <w:rPr>
          <w:snapToGrid w:val="0"/>
          <w:sz w:val="24"/>
          <w:lang w:val="en-NZ" w:eastAsia="en-US"/>
        </w:rPr>
        <w:t xml:space="preserve"> to the interpretation of Scripture, as </w:t>
      </w:r>
      <w:r w:rsidR="00F83D61" w:rsidRPr="003520D8">
        <w:rPr>
          <w:snapToGrid w:val="0"/>
          <w:sz w:val="24"/>
          <w:lang w:val="en-NZ" w:eastAsia="en-US"/>
        </w:rPr>
        <w:t>assoc</w:t>
      </w:r>
      <w:r w:rsidRPr="003520D8">
        <w:rPr>
          <w:snapToGrid w:val="0"/>
          <w:sz w:val="24"/>
          <w:lang w:val="en-NZ" w:eastAsia="en-US"/>
        </w:rPr>
        <w:t xml:space="preserve">iated </w:t>
      </w:r>
      <w:r w:rsidR="00F83D61" w:rsidRPr="003520D8">
        <w:rPr>
          <w:snapToGrid w:val="0"/>
          <w:sz w:val="24"/>
          <w:lang w:val="en-NZ" w:eastAsia="en-US"/>
        </w:rPr>
        <w:t>with Origen of Alexandria</w:t>
      </w:r>
      <w:r w:rsidRPr="003520D8">
        <w:rPr>
          <w:snapToGrid w:val="0"/>
          <w:sz w:val="24"/>
          <w:lang w:val="en-NZ" w:eastAsia="en-US"/>
        </w:rPr>
        <w:t xml:space="preserve">; a method </w:t>
      </w:r>
      <w:r w:rsidR="00117DC4" w:rsidRPr="003520D8">
        <w:rPr>
          <w:snapToGrid w:val="0"/>
          <w:sz w:val="24"/>
          <w:lang w:val="en-NZ" w:eastAsia="en-US"/>
        </w:rPr>
        <w:t>which looks</w:t>
      </w:r>
      <w:r w:rsidR="00F83D61" w:rsidRPr="003520D8">
        <w:rPr>
          <w:snapToGrid w:val="0"/>
          <w:sz w:val="24"/>
          <w:lang w:val="en-NZ" w:eastAsia="en-US"/>
        </w:rPr>
        <w:t xml:space="preserve"> for hidden meaning in the text</w:t>
      </w:r>
      <w:r w:rsidR="002905C5">
        <w:rPr>
          <w:snapToGrid w:val="0"/>
          <w:sz w:val="24"/>
          <w:lang w:val="en-NZ" w:eastAsia="en-US"/>
        </w:rPr>
        <w:t>.</w:t>
      </w:r>
      <w:r w:rsidR="00AA70B6" w:rsidRPr="003520D8">
        <w:rPr>
          <w:snapToGrid w:val="0"/>
          <w:sz w:val="24"/>
          <w:lang w:val="en-NZ" w:eastAsia="en-US"/>
        </w:rPr>
        <w:t xml:space="preserve"> </w:t>
      </w:r>
      <w:r w:rsidR="002905C5">
        <w:rPr>
          <w:snapToGrid w:val="0"/>
          <w:sz w:val="24"/>
          <w:lang w:val="en-NZ" w:eastAsia="en-US"/>
        </w:rPr>
        <w:t>For example</w:t>
      </w:r>
      <w:r w:rsidR="00E57031">
        <w:rPr>
          <w:snapToGrid w:val="0"/>
          <w:sz w:val="24"/>
          <w:lang w:val="en-NZ" w:eastAsia="en-US"/>
        </w:rPr>
        <w:t>,</w:t>
      </w:r>
      <w:r w:rsidR="002905C5">
        <w:rPr>
          <w:snapToGrid w:val="0"/>
          <w:sz w:val="24"/>
          <w:lang w:val="en-NZ" w:eastAsia="en-US"/>
        </w:rPr>
        <w:t xml:space="preserve"> that </w:t>
      </w:r>
      <w:r w:rsidRPr="003520D8">
        <w:rPr>
          <w:snapToGrid w:val="0"/>
          <w:sz w:val="24"/>
          <w:lang w:val="en-NZ" w:eastAsia="en-US"/>
        </w:rPr>
        <w:t>the c</w:t>
      </w:r>
      <w:r w:rsidR="00F83D61" w:rsidRPr="003520D8">
        <w:rPr>
          <w:snapToGrid w:val="0"/>
          <w:sz w:val="24"/>
          <w:lang w:val="en-NZ" w:eastAsia="en-US"/>
        </w:rPr>
        <w:t xml:space="preserve">loud </w:t>
      </w:r>
      <w:r w:rsidRPr="003520D8">
        <w:rPr>
          <w:snapToGrid w:val="0"/>
          <w:sz w:val="24"/>
          <w:lang w:val="en-NZ" w:eastAsia="en-US"/>
        </w:rPr>
        <w:t xml:space="preserve">represents the guiding </w:t>
      </w:r>
      <w:r w:rsidR="00F83D61" w:rsidRPr="003520D8">
        <w:rPr>
          <w:snapToGrid w:val="0"/>
          <w:sz w:val="24"/>
          <w:lang w:val="en-NZ" w:eastAsia="en-US"/>
        </w:rPr>
        <w:t>Holy Spirit in N</w:t>
      </w:r>
      <w:r w:rsidRPr="003520D8">
        <w:rPr>
          <w:snapToGrid w:val="0"/>
          <w:sz w:val="24"/>
          <w:lang w:val="en-NZ" w:eastAsia="en-US"/>
        </w:rPr>
        <w:t xml:space="preserve">ew </w:t>
      </w:r>
      <w:r w:rsidR="00F83D61" w:rsidRPr="003520D8">
        <w:rPr>
          <w:snapToGrid w:val="0"/>
          <w:sz w:val="24"/>
          <w:lang w:val="en-NZ" w:eastAsia="en-US"/>
        </w:rPr>
        <w:t>T</w:t>
      </w:r>
      <w:r w:rsidRPr="003520D8">
        <w:rPr>
          <w:snapToGrid w:val="0"/>
          <w:sz w:val="24"/>
          <w:lang w:val="en-NZ" w:eastAsia="en-US"/>
        </w:rPr>
        <w:t>estament</w:t>
      </w:r>
      <w:r w:rsidR="00F83D61" w:rsidRPr="003520D8">
        <w:rPr>
          <w:snapToGrid w:val="0"/>
          <w:sz w:val="24"/>
          <w:lang w:val="en-NZ" w:eastAsia="en-US"/>
        </w:rPr>
        <w:t xml:space="preserve"> Christian</w:t>
      </w:r>
      <w:r w:rsidRPr="003520D8">
        <w:rPr>
          <w:snapToGrid w:val="0"/>
          <w:sz w:val="24"/>
          <w:lang w:val="en-NZ" w:eastAsia="en-US"/>
        </w:rPr>
        <w:t xml:space="preserve"> or the pre-incarnate Christ</w:t>
      </w:r>
      <w:r w:rsidR="002905C5">
        <w:rPr>
          <w:snapToGrid w:val="0"/>
          <w:sz w:val="24"/>
          <w:lang w:val="en-NZ" w:eastAsia="en-US"/>
        </w:rPr>
        <w:t>.</w:t>
      </w:r>
      <w:r w:rsidR="00AA70B6" w:rsidRPr="003520D8">
        <w:rPr>
          <w:snapToGrid w:val="0"/>
          <w:sz w:val="24"/>
          <w:lang w:val="en-NZ" w:eastAsia="en-US"/>
        </w:rPr>
        <w:t xml:space="preserve"> </w:t>
      </w:r>
    </w:p>
    <w:p w14:paraId="30659091" w14:textId="1505545F" w:rsidR="00377B39" w:rsidRPr="003520D8" w:rsidRDefault="004B123D" w:rsidP="008B0D5F">
      <w:pPr>
        <w:spacing w:after="200" w:line="276" w:lineRule="auto"/>
        <w:rPr>
          <w:snapToGrid w:val="0"/>
          <w:sz w:val="24"/>
          <w:lang w:val="en-NZ" w:eastAsia="en-US"/>
        </w:rPr>
      </w:pPr>
      <w:r w:rsidRPr="003520D8">
        <w:rPr>
          <w:snapToGrid w:val="0"/>
          <w:sz w:val="24"/>
          <w:lang w:val="en-NZ" w:eastAsia="en-US"/>
        </w:rPr>
        <w:t>In contrast to allegory, typology identifies the pre-figuring of future events by people or objects</w:t>
      </w:r>
      <w:bookmarkStart w:id="1" w:name="_GoBack"/>
      <w:bookmarkEnd w:id="1"/>
      <w:r w:rsidRPr="003520D8">
        <w:rPr>
          <w:snapToGrid w:val="0"/>
          <w:sz w:val="24"/>
          <w:lang w:val="en-NZ" w:eastAsia="en-US"/>
        </w:rPr>
        <w:t xml:space="preserve"> in past redemptive history e.g. </w:t>
      </w:r>
      <w:r w:rsidR="00AA70B6" w:rsidRPr="003520D8">
        <w:rPr>
          <w:snapToGrid w:val="0"/>
          <w:sz w:val="24"/>
          <w:lang w:val="en-NZ" w:eastAsia="en-US"/>
        </w:rPr>
        <w:t xml:space="preserve"> </w:t>
      </w:r>
      <w:r w:rsidR="00F83D61" w:rsidRPr="003520D8">
        <w:rPr>
          <w:snapToGrid w:val="0"/>
          <w:sz w:val="24"/>
          <w:lang w:val="en-NZ" w:eastAsia="en-US"/>
        </w:rPr>
        <w:t xml:space="preserve">King David as a </w:t>
      </w:r>
      <w:r w:rsidR="0034511E" w:rsidRPr="002905C5">
        <w:rPr>
          <w:snapToGrid w:val="0"/>
          <w:sz w:val="24"/>
          <w:lang w:val="en-NZ" w:eastAsia="en-US"/>
        </w:rPr>
        <w:t>t</w:t>
      </w:r>
      <w:r w:rsidR="00F83D61" w:rsidRPr="002905C5">
        <w:rPr>
          <w:snapToGrid w:val="0"/>
          <w:sz w:val="24"/>
          <w:lang w:val="en-NZ" w:eastAsia="en-US"/>
        </w:rPr>
        <w:t xml:space="preserve">ype </w:t>
      </w:r>
      <w:r w:rsidR="00F83D61" w:rsidRPr="003520D8">
        <w:rPr>
          <w:snapToGrid w:val="0"/>
          <w:sz w:val="24"/>
          <w:lang w:val="en-NZ" w:eastAsia="en-US"/>
        </w:rPr>
        <w:t>of Christ</w:t>
      </w:r>
      <w:r w:rsidR="00AA70B6" w:rsidRPr="003520D8">
        <w:rPr>
          <w:snapToGrid w:val="0"/>
          <w:sz w:val="24"/>
          <w:lang w:val="en-NZ" w:eastAsia="en-US"/>
        </w:rPr>
        <w:t xml:space="preserve">; </w:t>
      </w:r>
      <w:r w:rsidR="0034511E" w:rsidRPr="003520D8">
        <w:rPr>
          <w:snapToGrid w:val="0"/>
          <w:sz w:val="24"/>
          <w:lang w:val="en-NZ" w:eastAsia="en-US"/>
        </w:rPr>
        <w:t xml:space="preserve">The </w:t>
      </w:r>
      <w:r w:rsidR="00F83D61" w:rsidRPr="003520D8">
        <w:rPr>
          <w:snapToGrid w:val="0"/>
          <w:sz w:val="24"/>
          <w:lang w:val="en-NZ" w:eastAsia="en-US"/>
        </w:rPr>
        <w:t xml:space="preserve">Exodus deliverance as a </w:t>
      </w:r>
      <w:r w:rsidR="00416B53" w:rsidRPr="002905C5">
        <w:rPr>
          <w:snapToGrid w:val="0"/>
          <w:sz w:val="24"/>
          <w:lang w:val="en-NZ" w:eastAsia="en-US"/>
        </w:rPr>
        <w:t>t</w:t>
      </w:r>
      <w:r w:rsidR="00F83D61" w:rsidRPr="002905C5">
        <w:rPr>
          <w:snapToGrid w:val="0"/>
          <w:sz w:val="24"/>
          <w:lang w:val="en-NZ" w:eastAsia="en-US"/>
        </w:rPr>
        <w:t>ype</w:t>
      </w:r>
      <w:r w:rsidR="00F83D61" w:rsidRPr="003520D8">
        <w:rPr>
          <w:snapToGrid w:val="0"/>
          <w:sz w:val="24"/>
          <w:lang w:val="en-NZ" w:eastAsia="en-US"/>
        </w:rPr>
        <w:t xml:space="preserve"> of </w:t>
      </w:r>
      <w:r w:rsidR="0034511E" w:rsidRPr="003520D8">
        <w:rPr>
          <w:snapToGrid w:val="0"/>
          <w:sz w:val="24"/>
          <w:lang w:val="en-NZ" w:eastAsia="en-US"/>
        </w:rPr>
        <w:t>s</w:t>
      </w:r>
      <w:r w:rsidR="00F83D61" w:rsidRPr="003520D8">
        <w:rPr>
          <w:snapToGrid w:val="0"/>
          <w:sz w:val="24"/>
          <w:lang w:val="en-NZ" w:eastAsia="en-US"/>
        </w:rPr>
        <w:t xml:space="preserve">alvation from </w:t>
      </w:r>
      <w:r w:rsidR="0034511E" w:rsidRPr="003520D8">
        <w:rPr>
          <w:snapToGrid w:val="0"/>
          <w:sz w:val="24"/>
          <w:lang w:val="en-NZ" w:eastAsia="en-US"/>
        </w:rPr>
        <w:t>s</w:t>
      </w:r>
      <w:r w:rsidR="00F83D61" w:rsidRPr="003520D8">
        <w:rPr>
          <w:snapToGrid w:val="0"/>
          <w:sz w:val="24"/>
          <w:lang w:val="en-NZ" w:eastAsia="en-US"/>
        </w:rPr>
        <w:t>in</w:t>
      </w:r>
      <w:r w:rsidR="0034511E" w:rsidRPr="003520D8">
        <w:rPr>
          <w:snapToGrid w:val="0"/>
          <w:sz w:val="24"/>
          <w:lang w:val="en-NZ" w:eastAsia="en-US"/>
        </w:rPr>
        <w:t>.</w:t>
      </w:r>
    </w:p>
    <w:p w14:paraId="152F9971" w14:textId="5123246E" w:rsidR="00CE4306" w:rsidRPr="003520D8" w:rsidRDefault="00F83D61" w:rsidP="008B0D5F">
      <w:pPr>
        <w:spacing w:after="200" w:line="276" w:lineRule="auto"/>
        <w:rPr>
          <w:snapToGrid w:val="0"/>
          <w:sz w:val="24"/>
          <w:lang w:val="en-NZ" w:eastAsia="en-US"/>
        </w:rPr>
      </w:pPr>
      <w:r w:rsidRPr="003520D8">
        <w:rPr>
          <w:snapToGrid w:val="0"/>
          <w:sz w:val="24"/>
          <w:lang w:val="en-NZ" w:eastAsia="en-US"/>
        </w:rPr>
        <w:t xml:space="preserve">Let’s see how </w:t>
      </w:r>
      <w:r w:rsidR="00416B53" w:rsidRPr="003520D8">
        <w:rPr>
          <w:snapToGrid w:val="0"/>
          <w:sz w:val="24"/>
          <w:lang w:val="en-NZ" w:eastAsia="en-US"/>
        </w:rPr>
        <w:t xml:space="preserve">the </w:t>
      </w:r>
      <w:r w:rsidRPr="003520D8">
        <w:rPr>
          <w:snapToGrid w:val="0"/>
          <w:sz w:val="24"/>
          <w:lang w:val="en-NZ" w:eastAsia="en-US"/>
        </w:rPr>
        <w:t>Apos</w:t>
      </w:r>
      <w:r w:rsidR="00416B53" w:rsidRPr="003520D8">
        <w:rPr>
          <w:snapToGrid w:val="0"/>
          <w:sz w:val="24"/>
          <w:lang w:val="en-NZ" w:eastAsia="en-US"/>
        </w:rPr>
        <w:t>tle</w:t>
      </w:r>
      <w:r w:rsidRPr="003520D8">
        <w:rPr>
          <w:snapToGrid w:val="0"/>
          <w:sz w:val="24"/>
          <w:lang w:val="en-NZ" w:eastAsia="en-US"/>
        </w:rPr>
        <w:t xml:space="preserve"> Paul uses </w:t>
      </w:r>
      <w:r w:rsidR="00416B53" w:rsidRPr="003520D8">
        <w:rPr>
          <w:snapToGrid w:val="0"/>
          <w:sz w:val="24"/>
          <w:lang w:val="en-NZ" w:eastAsia="en-US"/>
        </w:rPr>
        <w:t xml:space="preserve">a </w:t>
      </w:r>
      <w:r w:rsidRPr="003520D8">
        <w:rPr>
          <w:snapToGrid w:val="0"/>
          <w:sz w:val="24"/>
          <w:lang w:val="en-NZ" w:eastAsia="en-US"/>
        </w:rPr>
        <w:t>typological argument here</w:t>
      </w:r>
      <w:r w:rsidR="00416B53" w:rsidRPr="003520D8">
        <w:rPr>
          <w:snapToGrid w:val="0"/>
          <w:sz w:val="24"/>
          <w:lang w:val="en-NZ" w:eastAsia="en-US"/>
        </w:rPr>
        <w:t>.</w:t>
      </w:r>
      <w:r w:rsidR="00AA70B6" w:rsidRPr="003520D8">
        <w:rPr>
          <w:snapToGrid w:val="0"/>
          <w:sz w:val="24"/>
          <w:lang w:val="en-NZ" w:eastAsia="en-US"/>
        </w:rPr>
        <w:t xml:space="preserve"> </w:t>
      </w:r>
      <w:r w:rsidR="007D14B0" w:rsidRPr="003520D8">
        <w:rPr>
          <w:snapToGrid w:val="0"/>
          <w:sz w:val="24"/>
          <w:lang w:val="en-NZ" w:eastAsia="en-US"/>
        </w:rPr>
        <w:t xml:space="preserve">When he writes </w:t>
      </w:r>
      <w:r w:rsidRPr="003520D8">
        <w:rPr>
          <w:snapToGrid w:val="0"/>
          <w:sz w:val="24"/>
          <w:lang w:val="en-NZ" w:eastAsia="en-US"/>
        </w:rPr>
        <w:t>“</w:t>
      </w:r>
      <w:r w:rsidR="007D14B0" w:rsidRPr="003520D8">
        <w:rPr>
          <w:i/>
          <w:snapToGrid w:val="0"/>
          <w:sz w:val="24"/>
          <w:lang w:val="en-NZ" w:eastAsia="en-US"/>
        </w:rPr>
        <w:t>all were b</w:t>
      </w:r>
      <w:r w:rsidRPr="003520D8">
        <w:rPr>
          <w:i/>
          <w:snapToGrid w:val="0"/>
          <w:sz w:val="24"/>
          <w:lang w:val="en-NZ" w:eastAsia="en-US"/>
        </w:rPr>
        <w:t>aptised into Moses</w:t>
      </w:r>
      <w:r w:rsidR="007D14B0" w:rsidRPr="003520D8">
        <w:rPr>
          <w:i/>
          <w:snapToGrid w:val="0"/>
          <w:sz w:val="24"/>
          <w:lang w:val="en-NZ" w:eastAsia="en-US"/>
        </w:rPr>
        <w:t xml:space="preserve"> in the cloud and the </w:t>
      </w:r>
      <w:r w:rsidR="00117DC4" w:rsidRPr="003520D8">
        <w:rPr>
          <w:i/>
          <w:snapToGrid w:val="0"/>
          <w:sz w:val="24"/>
          <w:lang w:val="en-NZ" w:eastAsia="en-US"/>
        </w:rPr>
        <w:t>sea</w:t>
      </w:r>
      <w:r w:rsidR="00117DC4" w:rsidRPr="003520D8">
        <w:rPr>
          <w:snapToGrid w:val="0"/>
          <w:sz w:val="24"/>
          <w:lang w:val="en-NZ" w:eastAsia="en-US"/>
        </w:rPr>
        <w:t>” he</w:t>
      </w:r>
      <w:r w:rsidR="007D14B0" w:rsidRPr="003520D8">
        <w:rPr>
          <w:snapToGrid w:val="0"/>
          <w:sz w:val="24"/>
          <w:lang w:val="en-NZ" w:eastAsia="en-US"/>
        </w:rPr>
        <w:t xml:space="preserve"> identifies the Lord’s mighty act of </w:t>
      </w:r>
      <w:r w:rsidR="005F30C0" w:rsidRPr="003520D8">
        <w:rPr>
          <w:snapToGrid w:val="0"/>
          <w:sz w:val="24"/>
          <w:lang w:val="en-NZ" w:eastAsia="en-US"/>
        </w:rPr>
        <w:t>rescue from slavery</w:t>
      </w:r>
      <w:r w:rsidR="00DB079D" w:rsidRPr="003520D8">
        <w:rPr>
          <w:snapToGrid w:val="0"/>
          <w:sz w:val="24"/>
          <w:lang w:val="en-NZ" w:eastAsia="en-US"/>
        </w:rPr>
        <w:t>.</w:t>
      </w:r>
      <w:r w:rsidR="00AA70B6" w:rsidRPr="003520D8">
        <w:rPr>
          <w:snapToGrid w:val="0"/>
          <w:sz w:val="24"/>
          <w:lang w:val="en-NZ" w:eastAsia="en-US"/>
        </w:rPr>
        <w:t xml:space="preserve"> </w:t>
      </w:r>
      <w:r w:rsidR="00DB079D" w:rsidRPr="003520D8">
        <w:rPr>
          <w:snapToGrid w:val="0"/>
          <w:sz w:val="24"/>
          <w:lang w:val="en-NZ" w:eastAsia="en-US"/>
        </w:rPr>
        <w:t xml:space="preserve">This event </w:t>
      </w:r>
      <w:r w:rsidR="005F30C0" w:rsidRPr="003520D8">
        <w:rPr>
          <w:snapToGrid w:val="0"/>
          <w:sz w:val="24"/>
          <w:lang w:val="en-NZ" w:eastAsia="en-US"/>
        </w:rPr>
        <w:t xml:space="preserve">was visible to all who saw the cloud leading them and the water of the Red Sea parting as </w:t>
      </w:r>
      <w:r w:rsidR="00A33FC2" w:rsidRPr="003520D8">
        <w:rPr>
          <w:snapToGrid w:val="0"/>
          <w:sz w:val="24"/>
          <w:lang w:val="en-NZ" w:eastAsia="en-US"/>
        </w:rPr>
        <w:t>Moses lifted up his staff and stretched out his hand (Ex 14:16)</w:t>
      </w:r>
      <w:r w:rsidR="002905C5">
        <w:rPr>
          <w:snapToGrid w:val="0"/>
          <w:sz w:val="24"/>
          <w:lang w:val="en-NZ" w:eastAsia="en-US"/>
        </w:rPr>
        <w:t>. Similarly,</w:t>
      </w:r>
      <w:r w:rsidR="00DB079D" w:rsidRPr="003520D8">
        <w:rPr>
          <w:snapToGrid w:val="0"/>
          <w:sz w:val="24"/>
          <w:lang w:val="en-NZ" w:eastAsia="en-US"/>
        </w:rPr>
        <w:t xml:space="preserve"> the baptism </w:t>
      </w:r>
      <w:r w:rsidR="002905C5">
        <w:rPr>
          <w:snapToGrid w:val="0"/>
          <w:sz w:val="24"/>
          <w:lang w:val="en-NZ" w:eastAsia="en-US"/>
        </w:rPr>
        <w:t xml:space="preserve">of those believers </w:t>
      </w:r>
      <w:r w:rsidR="00DB079D" w:rsidRPr="003520D8">
        <w:rPr>
          <w:snapToGrid w:val="0"/>
          <w:sz w:val="24"/>
          <w:lang w:val="en-NZ" w:eastAsia="en-US"/>
        </w:rPr>
        <w:t>who first heard the words of this letter</w:t>
      </w:r>
      <w:r w:rsidR="002905C5">
        <w:rPr>
          <w:snapToGrid w:val="0"/>
          <w:sz w:val="24"/>
          <w:lang w:val="en-NZ" w:eastAsia="en-US"/>
        </w:rPr>
        <w:t xml:space="preserve"> was visible</w:t>
      </w:r>
      <w:r w:rsidR="00A33FC2" w:rsidRPr="003520D8">
        <w:rPr>
          <w:snapToGrid w:val="0"/>
          <w:sz w:val="24"/>
          <w:lang w:val="en-NZ" w:eastAsia="en-US"/>
        </w:rPr>
        <w:t>.</w:t>
      </w:r>
      <w:r w:rsidR="00AA70B6" w:rsidRPr="003520D8">
        <w:rPr>
          <w:snapToGrid w:val="0"/>
          <w:sz w:val="24"/>
          <w:lang w:val="en-NZ" w:eastAsia="en-US"/>
        </w:rPr>
        <w:t xml:space="preserve"> </w:t>
      </w:r>
      <w:r w:rsidR="007D14B0" w:rsidRPr="003520D8">
        <w:rPr>
          <w:snapToGrid w:val="0"/>
          <w:sz w:val="24"/>
          <w:lang w:val="en-NZ" w:eastAsia="en-US"/>
        </w:rPr>
        <w:t>Just as the church life of the Corinthian believers began with their baptism, so the deliverance of Israel from their bondage in Egypt similarly began with a kind of baptism.</w:t>
      </w:r>
      <w:r w:rsidR="00AA70B6" w:rsidRPr="003520D8">
        <w:rPr>
          <w:snapToGrid w:val="0"/>
          <w:sz w:val="24"/>
          <w:lang w:val="en-NZ" w:eastAsia="en-US"/>
        </w:rPr>
        <w:t xml:space="preserve"> </w:t>
      </w:r>
      <w:r w:rsidR="00DB079D" w:rsidRPr="003520D8">
        <w:rPr>
          <w:snapToGrid w:val="0"/>
          <w:sz w:val="24"/>
          <w:lang w:val="en-NZ" w:eastAsia="en-US"/>
        </w:rPr>
        <w:t>Paul continues in v3-4:</w:t>
      </w:r>
      <w:r w:rsidR="00AA70B6" w:rsidRPr="003520D8">
        <w:rPr>
          <w:snapToGrid w:val="0"/>
          <w:sz w:val="24"/>
          <w:lang w:val="en-NZ" w:eastAsia="en-US"/>
        </w:rPr>
        <w:t xml:space="preserve"> </w:t>
      </w:r>
      <w:r w:rsidR="00DB079D" w:rsidRPr="003520D8">
        <w:rPr>
          <w:snapToGrid w:val="0"/>
          <w:sz w:val="24"/>
          <w:lang w:val="en-NZ" w:eastAsia="en-US"/>
        </w:rPr>
        <w:t>“</w:t>
      </w:r>
      <w:r w:rsidR="00DB079D" w:rsidRPr="003520D8">
        <w:rPr>
          <w:i/>
          <w:sz w:val="24"/>
          <w:szCs w:val="24"/>
          <w:lang w:val="en-NZ" w:bidi="he-IL"/>
        </w:rPr>
        <w:t>and all ate the same spiritual food, and all drank the same spiritual drink.</w:t>
      </w:r>
      <w:r w:rsidR="00C23689" w:rsidRPr="003520D8">
        <w:rPr>
          <w:i/>
          <w:sz w:val="24"/>
          <w:szCs w:val="24"/>
          <w:lang w:val="en-NZ" w:bidi="he-IL"/>
        </w:rPr>
        <w:t xml:space="preserve"> For they drank from the spiritual Rock that followed them, and the Rock was Christ</w:t>
      </w:r>
      <w:r w:rsidR="00DB079D" w:rsidRPr="003520D8">
        <w:rPr>
          <w:i/>
          <w:sz w:val="24"/>
          <w:szCs w:val="24"/>
          <w:lang w:val="en-NZ" w:bidi="he-IL"/>
        </w:rPr>
        <w:t>”</w:t>
      </w:r>
      <w:r w:rsidR="00AA70B6" w:rsidRPr="003520D8">
        <w:rPr>
          <w:i/>
          <w:sz w:val="24"/>
          <w:szCs w:val="24"/>
          <w:lang w:val="en-NZ" w:bidi="he-IL"/>
        </w:rPr>
        <w:t xml:space="preserve">. </w:t>
      </w:r>
      <w:r w:rsidR="00DB079D" w:rsidRPr="003520D8">
        <w:rPr>
          <w:snapToGrid w:val="0"/>
          <w:sz w:val="24"/>
          <w:lang w:val="en-NZ" w:eastAsia="en-US"/>
        </w:rPr>
        <w:t xml:space="preserve">He’s referring to the </w:t>
      </w:r>
      <w:r w:rsidRPr="003520D8">
        <w:rPr>
          <w:snapToGrid w:val="0"/>
          <w:sz w:val="24"/>
          <w:lang w:val="en-NZ" w:eastAsia="en-US"/>
        </w:rPr>
        <w:t>manna in the wilderness</w:t>
      </w:r>
      <w:r w:rsidR="00DB079D" w:rsidRPr="003520D8">
        <w:rPr>
          <w:snapToGrid w:val="0"/>
          <w:sz w:val="24"/>
          <w:lang w:val="en-NZ" w:eastAsia="en-US"/>
        </w:rPr>
        <w:t xml:space="preserve"> with the term ‘spiritual food’.</w:t>
      </w:r>
      <w:r w:rsidR="00AA70B6" w:rsidRPr="003520D8">
        <w:rPr>
          <w:snapToGrid w:val="0"/>
          <w:sz w:val="24"/>
          <w:lang w:val="en-NZ" w:eastAsia="en-US"/>
        </w:rPr>
        <w:t xml:space="preserve"> </w:t>
      </w:r>
      <w:r w:rsidR="00DB079D" w:rsidRPr="003520D8">
        <w:rPr>
          <w:snapToGrid w:val="0"/>
          <w:sz w:val="24"/>
          <w:lang w:val="en-NZ" w:eastAsia="en-US"/>
        </w:rPr>
        <w:t xml:space="preserve">This </w:t>
      </w:r>
      <w:r w:rsidRPr="003520D8">
        <w:rPr>
          <w:snapToGrid w:val="0"/>
          <w:sz w:val="24"/>
          <w:lang w:val="en-NZ" w:eastAsia="en-US"/>
        </w:rPr>
        <w:t>does</w:t>
      </w:r>
      <w:r w:rsidR="00DB079D" w:rsidRPr="003520D8">
        <w:rPr>
          <w:snapToGrid w:val="0"/>
          <w:sz w:val="24"/>
          <w:lang w:val="en-NZ" w:eastAsia="en-US"/>
        </w:rPr>
        <w:t xml:space="preserve"> </w:t>
      </w:r>
      <w:r w:rsidRPr="003520D8">
        <w:rPr>
          <w:snapToGrid w:val="0"/>
          <w:sz w:val="24"/>
          <w:lang w:val="en-NZ" w:eastAsia="en-US"/>
        </w:rPr>
        <w:t>n</w:t>
      </w:r>
      <w:r w:rsidR="00DB079D" w:rsidRPr="003520D8">
        <w:rPr>
          <w:snapToGrid w:val="0"/>
          <w:sz w:val="24"/>
          <w:lang w:val="en-NZ" w:eastAsia="en-US"/>
        </w:rPr>
        <w:t>o</w:t>
      </w:r>
      <w:r w:rsidRPr="003520D8">
        <w:rPr>
          <w:snapToGrid w:val="0"/>
          <w:sz w:val="24"/>
          <w:lang w:val="en-NZ" w:eastAsia="en-US"/>
        </w:rPr>
        <w:t xml:space="preserve">t deny </w:t>
      </w:r>
      <w:r w:rsidR="00C76525" w:rsidRPr="003520D8">
        <w:rPr>
          <w:snapToGrid w:val="0"/>
          <w:sz w:val="24"/>
          <w:lang w:val="en-NZ" w:eastAsia="en-US"/>
        </w:rPr>
        <w:t xml:space="preserve">the </w:t>
      </w:r>
      <w:r w:rsidRPr="003520D8">
        <w:rPr>
          <w:snapToGrid w:val="0"/>
          <w:sz w:val="24"/>
          <w:lang w:val="en-NZ" w:eastAsia="en-US"/>
        </w:rPr>
        <w:t xml:space="preserve">physical reality of </w:t>
      </w:r>
      <w:r w:rsidR="00C76525" w:rsidRPr="003520D8">
        <w:rPr>
          <w:snapToGrid w:val="0"/>
          <w:sz w:val="24"/>
          <w:lang w:val="en-NZ" w:eastAsia="en-US"/>
        </w:rPr>
        <w:t xml:space="preserve">the Lord’s </w:t>
      </w:r>
      <w:r w:rsidRPr="003520D8">
        <w:rPr>
          <w:snapToGrid w:val="0"/>
          <w:sz w:val="24"/>
          <w:lang w:val="en-NZ" w:eastAsia="en-US"/>
        </w:rPr>
        <w:t>miracle of provision</w:t>
      </w:r>
      <w:r w:rsidR="00AF27A4" w:rsidRPr="003520D8">
        <w:rPr>
          <w:snapToGrid w:val="0"/>
          <w:sz w:val="24"/>
          <w:lang w:val="en-NZ" w:eastAsia="en-US"/>
        </w:rPr>
        <w:t>, both with the divine sending of quail (Ex 16</w:t>
      </w:r>
      <w:r w:rsidR="00372BD6" w:rsidRPr="003520D8">
        <w:rPr>
          <w:snapToGrid w:val="0"/>
          <w:sz w:val="24"/>
          <w:lang w:val="en-NZ" w:eastAsia="en-US"/>
        </w:rPr>
        <w:t>:11-13)</w:t>
      </w:r>
      <w:r w:rsidR="00E42313" w:rsidRPr="003520D8">
        <w:rPr>
          <w:snapToGrid w:val="0"/>
          <w:sz w:val="24"/>
          <w:lang w:val="en-NZ" w:eastAsia="en-US"/>
        </w:rPr>
        <w:t xml:space="preserve"> and the dew-like manna</w:t>
      </w:r>
      <w:r w:rsidRPr="003520D8">
        <w:rPr>
          <w:snapToGrid w:val="0"/>
          <w:sz w:val="24"/>
          <w:lang w:val="en-NZ" w:eastAsia="en-US"/>
        </w:rPr>
        <w:t>.</w:t>
      </w:r>
      <w:r w:rsidR="00CE4306" w:rsidRPr="003520D8">
        <w:rPr>
          <w:snapToGrid w:val="0"/>
          <w:sz w:val="24"/>
          <w:lang w:val="en-NZ" w:eastAsia="en-US"/>
        </w:rPr>
        <w:t xml:space="preserve"> </w:t>
      </w:r>
    </w:p>
    <w:p w14:paraId="57EBE749" w14:textId="20D35787" w:rsidR="00377B39" w:rsidRPr="003520D8" w:rsidRDefault="00493E00" w:rsidP="008B0D5F">
      <w:pPr>
        <w:spacing w:after="200" w:line="276" w:lineRule="auto"/>
        <w:rPr>
          <w:snapToGrid w:val="0"/>
          <w:sz w:val="24"/>
          <w:lang w:val="en-NZ" w:eastAsia="en-US"/>
        </w:rPr>
      </w:pPr>
      <w:r>
        <w:rPr>
          <w:snapToGrid w:val="0"/>
          <w:sz w:val="24"/>
          <w:lang w:val="en-NZ" w:eastAsia="en-US"/>
        </w:rPr>
        <w:t>‘</w:t>
      </w:r>
      <w:r w:rsidR="00C76525" w:rsidRPr="003520D8">
        <w:rPr>
          <w:snapToGrid w:val="0"/>
          <w:sz w:val="24"/>
          <w:lang w:val="en-NZ" w:eastAsia="en-US"/>
        </w:rPr>
        <w:t>S</w:t>
      </w:r>
      <w:r w:rsidR="00F83D61" w:rsidRPr="003520D8">
        <w:rPr>
          <w:snapToGrid w:val="0"/>
          <w:sz w:val="24"/>
          <w:lang w:val="en-NZ" w:eastAsia="en-US"/>
        </w:rPr>
        <w:t>piritual</w:t>
      </w:r>
      <w:r>
        <w:rPr>
          <w:snapToGrid w:val="0"/>
          <w:sz w:val="24"/>
          <w:lang w:val="en-NZ" w:eastAsia="en-US"/>
        </w:rPr>
        <w:t>’</w:t>
      </w:r>
      <w:r w:rsidR="00F83D61" w:rsidRPr="003520D8">
        <w:rPr>
          <w:snapToGrid w:val="0"/>
          <w:sz w:val="24"/>
          <w:lang w:val="en-NZ" w:eastAsia="en-US"/>
        </w:rPr>
        <w:t xml:space="preserve"> </w:t>
      </w:r>
      <w:r w:rsidR="00C76525" w:rsidRPr="003520D8">
        <w:rPr>
          <w:snapToGrid w:val="0"/>
          <w:sz w:val="24"/>
          <w:lang w:val="en-NZ" w:eastAsia="en-US"/>
        </w:rPr>
        <w:t xml:space="preserve">here </w:t>
      </w:r>
      <w:r w:rsidR="00F83D61" w:rsidRPr="003520D8">
        <w:rPr>
          <w:snapToGrid w:val="0"/>
          <w:sz w:val="24"/>
          <w:lang w:val="en-NZ" w:eastAsia="en-US"/>
        </w:rPr>
        <w:t>does</w:t>
      </w:r>
      <w:r w:rsidR="00C76525" w:rsidRPr="003520D8">
        <w:rPr>
          <w:snapToGrid w:val="0"/>
          <w:sz w:val="24"/>
          <w:lang w:val="en-NZ" w:eastAsia="en-US"/>
        </w:rPr>
        <w:t xml:space="preserve"> </w:t>
      </w:r>
      <w:r w:rsidR="00F83D61" w:rsidRPr="003520D8">
        <w:rPr>
          <w:snapToGrid w:val="0"/>
          <w:sz w:val="24"/>
          <w:lang w:val="en-NZ" w:eastAsia="en-US"/>
        </w:rPr>
        <w:t>n</w:t>
      </w:r>
      <w:r w:rsidR="00C76525" w:rsidRPr="003520D8">
        <w:rPr>
          <w:snapToGrid w:val="0"/>
          <w:sz w:val="24"/>
          <w:lang w:val="en-NZ" w:eastAsia="en-US"/>
        </w:rPr>
        <w:t>o</w:t>
      </w:r>
      <w:r w:rsidR="00F83D61" w:rsidRPr="003520D8">
        <w:rPr>
          <w:snapToGrid w:val="0"/>
          <w:sz w:val="24"/>
          <w:lang w:val="en-NZ" w:eastAsia="en-US"/>
        </w:rPr>
        <w:t>t mean “nonmaterial” but</w:t>
      </w:r>
      <w:r w:rsidR="00C76525" w:rsidRPr="003520D8">
        <w:rPr>
          <w:snapToGrid w:val="0"/>
          <w:sz w:val="24"/>
          <w:lang w:val="en-NZ" w:eastAsia="en-US"/>
        </w:rPr>
        <w:t xml:space="preserve"> rather </w:t>
      </w:r>
      <w:r w:rsidR="00F83D61" w:rsidRPr="003520D8">
        <w:rPr>
          <w:snapToGrid w:val="0"/>
          <w:sz w:val="24"/>
          <w:lang w:val="en-NZ" w:eastAsia="en-US"/>
        </w:rPr>
        <w:t xml:space="preserve">points to </w:t>
      </w:r>
      <w:r w:rsidR="00C76525" w:rsidRPr="003520D8">
        <w:rPr>
          <w:snapToGrid w:val="0"/>
          <w:sz w:val="24"/>
          <w:lang w:val="en-NZ" w:eastAsia="en-US"/>
        </w:rPr>
        <w:t xml:space="preserve">a divine </w:t>
      </w:r>
      <w:r w:rsidR="00F83D61" w:rsidRPr="003520D8">
        <w:rPr>
          <w:snapToGrid w:val="0"/>
          <w:sz w:val="24"/>
          <w:lang w:val="en-NZ" w:eastAsia="en-US"/>
        </w:rPr>
        <w:t xml:space="preserve">source </w:t>
      </w:r>
      <w:r w:rsidR="00C76525" w:rsidRPr="003520D8">
        <w:rPr>
          <w:snapToGrid w:val="0"/>
          <w:sz w:val="24"/>
          <w:lang w:val="en-NZ" w:eastAsia="en-US"/>
        </w:rPr>
        <w:t xml:space="preserve">of sustenance </w:t>
      </w:r>
      <w:r w:rsidR="00F83D61" w:rsidRPr="003520D8">
        <w:rPr>
          <w:snapToGrid w:val="0"/>
          <w:sz w:val="24"/>
          <w:lang w:val="en-NZ" w:eastAsia="en-US"/>
        </w:rPr>
        <w:t xml:space="preserve">beyond this </w:t>
      </w:r>
      <w:r w:rsidR="00C76525" w:rsidRPr="003520D8">
        <w:rPr>
          <w:snapToGrid w:val="0"/>
          <w:sz w:val="24"/>
          <w:lang w:val="en-NZ" w:eastAsia="en-US"/>
        </w:rPr>
        <w:t>physical c</w:t>
      </w:r>
      <w:r w:rsidR="00F83D61" w:rsidRPr="003520D8">
        <w:rPr>
          <w:snapToGrid w:val="0"/>
          <w:sz w:val="24"/>
          <w:lang w:val="en-NZ" w:eastAsia="en-US"/>
        </w:rPr>
        <w:t>reation</w:t>
      </w:r>
      <w:r w:rsidR="00097E54" w:rsidRPr="003520D8">
        <w:rPr>
          <w:snapToGrid w:val="0"/>
          <w:sz w:val="24"/>
          <w:lang w:val="en-NZ" w:eastAsia="en-US"/>
        </w:rPr>
        <w:t>.</w:t>
      </w:r>
      <w:r w:rsidR="00CE4306" w:rsidRPr="003520D8">
        <w:rPr>
          <w:snapToGrid w:val="0"/>
          <w:sz w:val="24"/>
          <w:lang w:val="en-NZ" w:eastAsia="en-US"/>
        </w:rPr>
        <w:t xml:space="preserve"> </w:t>
      </w:r>
      <w:r w:rsidR="003928C1" w:rsidRPr="003520D8">
        <w:rPr>
          <w:snapToGrid w:val="0"/>
          <w:sz w:val="24"/>
          <w:lang w:val="en-NZ" w:eastAsia="en-US"/>
        </w:rPr>
        <w:t>Similarly,</w:t>
      </w:r>
      <w:r w:rsidR="00097E54" w:rsidRPr="003520D8">
        <w:rPr>
          <w:snapToGrid w:val="0"/>
          <w:sz w:val="24"/>
          <w:lang w:val="en-NZ" w:eastAsia="en-US"/>
        </w:rPr>
        <w:t xml:space="preserve"> the ‘spiritual drink’ refers to the miraculous provision of </w:t>
      </w:r>
      <w:r w:rsidR="00A81471" w:rsidRPr="003520D8">
        <w:rPr>
          <w:snapToGrid w:val="0"/>
          <w:sz w:val="24"/>
          <w:lang w:val="en-NZ" w:eastAsia="en-US"/>
        </w:rPr>
        <w:t>living-</w:t>
      </w:r>
      <w:r w:rsidR="00FB08B2" w:rsidRPr="003520D8">
        <w:rPr>
          <w:snapToGrid w:val="0"/>
          <w:sz w:val="24"/>
          <w:lang w:val="en-NZ" w:eastAsia="en-US"/>
        </w:rPr>
        <w:t>sustaining</w:t>
      </w:r>
      <w:r w:rsidR="00A81471" w:rsidRPr="003520D8">
        <w:rPr>
          <w:snapToGrid w:val="0"/>
          <w:sz w:val="24"/>
          <w:lang w:val="en-NZ" w:eastAsia="en-US"/>
        </w:rPr>
        <w:t xml:space="preserve"> </w:t>
      </w:r>
      <w:r w:rsidR="00097E54" w:rsidRPr="003520D8">
        <w:rPr>
          <w:snapToGrid w:val="0"/>
          <w:sz w:val="24"/>
          <w:lang w:val="en-NZ" w:eastAsia="en-US"/>
        </w:rPr>
        <w:t>water. Remember that the Lord enabled the bitter water at Marah to become sweet (Ex 15:</w:t>
      </w:r>
      <w:r w:rsidR="001A616D" w:rsidRPr="003520D8">
        <w:rPr>
          <w:snapToGrid w:val="0"/>
          <w:sz w:val="24"/>
          <w:lang w:val="en-NZ" w:eastAsia="en-US"/>
        </w:rPr>
        <w:t>23-25</w:t>
      </w:r>
      <w:r w:rsidR="00117DC4" w:rsidRPr="003520D8">
        <w:rPr>
          <w:snapToGrid w:val="0"/>
          <w:sz w:val="24"/>
          <w:lang w:val="en-NZ" w:eastAsia="en-US"/>
        </w:rPr>
        <w:t>), and</w:t>
      </w:r>
      <w:r w:rsidR="001A616D" w:rsidRPr="003520D8">
        <w:rPr>
          <w:snapToGrid w:val="0"/>
          <w:sz w:val="24"/>
          <w:lang w:val="en-NZ" w:eastAsia="en-US"/>
        </w:rPr>
        <w:t xml:space="preserve"> brought forth water </w:t>
      </w:r>
      <w:r w:rsidR="00097E54" w:rsidRPr="003520D8">
        <w:rPr>
          <w:snapToGrid w:val="0"/>
          <w:sz w:val="24"/>
          <w:lang w:val="en-NZ" w:eastAsia="en-US"/>
        </w:rPr>
        <w:t xml:space="preserve">from the rock </w:t>
      </w:r>
      <w:r w:rsidR="001A616D" w:rsidRPr="003520D8">
        <w:rPr>
          <w:snapToGrid w:val="0"/>
          <w:sz w:val="24"/>
          <w:lang w:val="en-NZ" w:eastAsia="en-US"/>
        </w:rPr>
        <w:t>at Horeb (Ex 17:6)</w:t>
      </w:r>
      <w:r w:rsidR="00CE4306" w:rsidRPr="003520D8">
        <w:rPr>
          <w:snapToGrid w:val="0"/>
          <w:sz w:val="24"/>
          <w:lang w:val="en-NZ" w:eastAsia="en-US"/>
        </w:rPr>
        <w:t xml:space="preserve">. </w:t>
      </w:r>
      <w:r w:rsidR="003928C1" w:rsidRPr="003520D8">
        <w:rPr>
          <w:snapToGrid w:val="0"/>
          <w:sz w:val="24"/>
          <w:lang w:val="en-NZ" w:eastAsia="en-US"/>
        </w:rPr>
        <w:t>Again,</w:t>
      </w:r>
      <w:r w:rsidR="00C23689" w:rsidRPr="003520D8">
        <w:rPr>
          <w:snapToGrid w:val="0"/>
          <w:sz w:val="24"/>
          <w:lang w:val="en-NZ" w:eastAsia="en-US"/>
        </w:rPr>
        <w:t xml:space="preserve"> employing typology, Paul connects the miraculous food and water which the Lord provided for the congregation of Israel in the wilderness with the food and drink of Lord’s Supper.</w:t>
      </w:r>
      <w:r w:rsidR="00CE4306" w:rsidRPr="003520D8">
        <w:rPr>
          <w:snapToGrid w:val="0"/>
          <w:sz w:val="24"/>
          <w:lang w:val="en-NZ" w:eastAsia="en-US"/>
        </w:rPr>
        <w:t xml:space="preserve"> </w:t>
      </w:r>
      <w:r w:rsidR="00C23689" w:rsidRPr="003520D8">
        <w:rPr>
          <w:snapToGrid w:val="0"/>
          <w:sz w:val="24"/>
          <w:lang w:val="en-NZ" w:eastAsia="en-US"/>
        </w:rPr>
        <w:t xml:space="preserve">Just as delivered </w:t>
      </w:r>
      <w:r w:rsidR="00F83D61" w:rsidRPr="003520D8">
        <w:rPr>
          <w:snapToGrid w:val="0"/>
          <w:sz w:val="24"/>
          <w:lang w:val="en-NZ" w:eastAsia="en-US"/>
        </w:rPr>
        <w:t>O</w:t>
      </w:r>
      <w:r w:rsidR="00C23689" w:rsidRPr="003520D8">
        <w:rPr>
          <w:snapToGrid w:val="0"/>
          <w:sz w:val="24"/>
          <w:lang w:val="en-NZ" w:eastAsia="en-US"/>
        </w:rPr>
        <w:t xml:space="preserve">ld </w:t>
      </w:r>
      <w:r w:rsidR="00F83D61" w:rsidRPr="003520D8">
        <w:rPr>
          <w:snapToGrid w:val="0"/>
          <w:sz w:val="24"/>
          <w:lang w:val="en-NZ" w:eastAsia="en-US"/>
        </w:rPr>
        <w:t>T</w:t>
      </w:r>
      <w:r w:rsidR="00C23689" w:rsidRPr="003520D8">
        <w:rPr>
          <w:snapToGrid w:val="0"/>
          <w:sz w:val="24"/>
          <w:lang w:val="en-NZ" w:eastAsia="en-US"/>
        </w:rPr>
        <w:t>estament</w:t>
      </w:r>
      <w:r w:rsidR="00F83D61" w:rsidRPr="003520D8">
        <w:rPr>
          <w:snapToGrid w:val="0"/>
          <w:sz w:val="24"/>
          <w:lang w:val="en-NZ" w:eastAsia="en-US"/>
        </w:rPr>
        <w:t xml:space="preserve"> Israel were nourished by </w:t>
      </w:r>
      <w:r w:rsidR="004F600A" w:rsidRPr="003520D8">
        <w:rPr>
          <w:snapToGrid w:val="0"/>
          <w:sz w:val="24"/>
          <w:lang w:val="en-NZ" w:eastAsia="en-US"/>
        </w:rPr>
        <w:t xml:space="preserve">the Lord, </w:t>
      </w:r>
      <w:r w:rsidR="004F600A" w:rsidRPr="003520D8">
        <w:rPr>
          <w:snapToGrid w:val="0"/>
          <w:sz w:val="24"/>
          <w:lang w:val="en-NZ" w:eastAsia="en-US"/>
        </w:rPr>
        <w:lastRenderedPageBreak/>
        <w:t xml:space="preserve">so too are the </w:t>
      </w:r>
      <w:r w:rsidR="00F83D61" w:rsidRPr="003520D8">
        <w:rPr>
          <w:snapToGrid w:val="0"/>
          <w:sz w:val="24"/>
          <w:lang w:val="en-NZ" w:eastAsia="en-US"/>
        </w:rPr>
        <w:t xml:space="preserve">Corinthian </w:t>
      </w:r>
      <w:r>
        <w:rPr>
          <w:snapToGrid w:val="0"/>
          <w:sz w:val="24"/>
          <w:lang w:val="en-NZ" w:eastAsia="en-US"/>
        </w:rPr>
        <w:t xml:space="preserve">believers </w:t>
      </w:r>
      <w:r w:rsidR="000737F1" w:rsidRPr="003520D8">
        <w:rPr>
          <w:snapToGrid w:val="0"/>
          <w:sz w:val="24"/>
          <w:lang w:val="en-NZ" w:eastAsia="en-US"/>
        </w:rPr>
        <w:t>who are given food and drink from Christ as they partake in Lord’s Supper.</w:t>
      </w:r>
    </w:p>
    <w:p w14:paraId="6522526D" w14:textId="0B371CA3" w:rsidR="00377B39" w:rsidRPr="003520D8" w:rsidRDefault="00F83D61" w:rsidP="00CE4306">
      <w:pPr>
        <w:tabs>
          <w:tab w:val="left" w:pos="0"/>
          <w:tab w:val="left" w:pos="452"/>
          <w:tab w:val="left" w:pos="848"/>
          <w:tab w:val="left" w:pos="1416"/>
          <w:tab w:val="left" w:pos="1699"/>
          <w:tab w:val="left" w:pos="1982"/>
          <w:tab w:val="left" w:pos="2265"/>
          <w:tab w:val="left" w:pos="2550"/>
          <w:tab w:val="left" w:pos="2833"/>
          <w:tab w:val="left" w:pos="3116"/>
          <w:tab w:val="left" w:pos="3399"/>
          <w:tab w:val="left" w:pos="3684"/>
          <w:tab w:val="left" w:pos="3967"/>
          <w:tab w:val="left" w:pos="4320"/>
          <w:tab w:val="left" w:pos="5040"/>
          <w:tab w:val="left" w:pos="5760"/>
          <w:tab w:val="left" w:pos="6480"/>
          <w:tab w:val="left" w:pos="7200"/>
        </w:tabs>
        <w:suppressAutoHyphens/>
        <w:spacing w:after="200" w:line="276" w:lineRule="auto"/>
        <w:jc w:val="both"/>
        <w:rPr>
          <w:snapToGrid w:val="0"/>
          <w:sz w:val="24"/>
          <w:lang w:val="en-NZ" w:eastAsia="en-US"/>
        </w:rPr>
      </w:pPr>
      <w:r w:rsidRPr="003520D8">
        <w:rPr>
          <w:snapToGrid w:val="0"/>
          <w:sz w:val="24"/>
          <w:lang w:val="en-NZ" w:eastAsia="en-US"/>
        </w:rPr>
        <w:t>O</w:t>
      </w:r>
      <w:r w:rsidR="00BB31FD" w:rsidRPr="003520D8">
        <w:rPr>
          <w:snapToGrid w:val="0"/>
          <w:sz w:val="24"/>
          <w:lang w:val="en-NZ" w:eastAsia="en-US"/>
        </w:rPr>
        <w:t xml:space="preserve">ld </w:t>
      </w:r>
      <w:r w:rsidRPr="003520D8">
        <w:rPr>
          <w:snapToGrid w:val="0"/>
          <w:sz w:val="24"/>
          <w:lang w:val="en-NZ" w:eastAsia="en-US"/>
        </w:rPr>
        <w:t>T</w:t>
      </w:r>
      <w:r w:rsidR="00BB31FD" w:rsidRPr="003520D8">
        <w:rPr>
          <w:snapToGrid w:val="0"/>
          <w:sz w:val="24"/>
          <w:lang w:val="en-NZ" w:eastAsia="en-US"/>
        </w:rPr>
        <w:t>estament</w:t>
      </w:r>
      <w:r w:rsidRPr="003520D8">
        <w:rPr>
          <w:snapToGrid w:val="0"/>
          <w:sz w:val="24"/>
          <w:lang w:val="en-NZ" w:eastAsia="en-US"/>
        </w:rPr>
        <w:t xml:space="preserve"> Israel did not have “sacraments” in N</w:t>
      </w:r>
      <w:r w:rsidR="00BB31FD" w:rsidRPr="003520D8">
        <w:rPr>
          <w:snapToGrid w:val="0"/>
          <w:sz w:val="24"/>
          <w:lang w:val="en-NZ" w:eastAsia="en-US"/>
        </w:rPr>
        <w:t xml:space="preserve">ew </w:t>
      </w:r>
      <w:r w:rsidRPr="003520D8">
        <w:rPr>
          <w:snapToGrid w:val="0"/>
          <w:sz w:val="24"/>
          <w:lang w:val="en-NZ" w:eastAsia="en-US"/>
        </w:rPr>
        <w:t>T</w:t>
      </w:r>
      <w:r w:rsidR="00BB31FD" w:rsidRPr="003520D8">
        <w:rPr>
          <w:snapToGrid w:val="0"/>
          <w:sz w:val="24"/>
          <w:lang w:val="en-NZ" w:eastAsia="en-US"/>
        </w:rPr>
        <w:t>estament sense of “</w:t>
      </w:r>
      <w:r w:rsidR="00BB31FD" w:rsidRPr="003520D8">
        <w:rPr>
          <w:spacing w:val="-2"/>
          <w:sz w:val="24"/>
          <w:szCs w:val="24"/>
          <w:lang w:val="en-NZ"/>
        </w:rPr>
        <w:t>holy signs and seals</w:t>
      </w:r>
      <w:r w:rsidR="00AF27A4" w:rsidRPr="003520D8">
        <w:rPr>
          <w:spacing w:val="-2"/>
          <w:sz w:val="24"/>
          <w:szCs w:val="24"/>
          <w:lang w:val="en-NZ"/>
        </w:rPr>
        <w:t xml:space="preserve">, instituted by </w:t>
      </w:r>
      <w:r w:rsidR="00117DC4" w:rsidRPr="003520D8">
        <w:rPr>
          <w:spacing w:val="-2"/>
          <w:sz w:val="24"/>
          <w:szCs w:val="24"/>
          <w:lang w:val="en-NZ"/>
        </w:rPr>
        <w:t>God, for</w:t>
      </w:r>
      <w:r w:rsidR="00BB31FD" w:rsidRPr="003520D8">
        <w:rPr>
          <w:spacing w:val="-2"/>
          <w:sz w:val="24"/>
          <w:szCs w:val="24"/>
          <w:lang w:val="en-NZ"/>
        </w:rPr>
        <w:t xml:space="preserve"> us to see.</w:t>
      </w:r>
      <w:r w:rsidR="00CE4306" w:rsidRPr="003520D8">
        <w:rPr>
          <w:spacing w:val="-2"/>
          <w:sz w:val="24"/>
          <w:szCs w:val="24"/>
          <w:lang w:val="en-NZ"/>
        </w:rPr>
        <w:t xml:space="preserve"> </w:t>
      </w:r>
      <w:r w:rsidR="00E42313" w:rsidRPr="003520D8">
        <w:rPr>
          <w:spacing w:val="-2"/>
          <w:sz w:val="24"/>
          <w:szCs w:val="24"/>
          <w:lang w:val="en-NZ"/>
        </w:rPr>
        <w:t>However, t</w:t>
      </w:r>
      <w:r w:rsidR="00AF27A4" w:rsidRPr="003520D8">
        <w:rPr>
          <w:spacing w:val="-2"/>
          <w:sz w:val="24"/>
          <w:szCs w:val="24"/>
          <w:lang w:val="en-NZ"/>
        </w:rPr>
        <w:t xml:space="preserve">hey did have </w:t>
      </w:r>
      <w:r w:rsidRPr="003520D8">
        <w:rPr>
          <w:snapToGrid w:val="0"/>
          <w:sz w:val="24"/>
          <w:lang w:val="en-NZ" w:eastAsia="en-US"/>
        </w:rPr>
        <w:t>pre-figuring equivalents</w:t>
      </w:r>
      <w:r w:rsidR="00E42313" w:rsidRPr="003520D8">
        <w:rPr>
          <w:snapToGrid w:val="0"/>
          <w:sz w:val="24"/>
          <w:lang w:val="en-NZ" w:eastAsia="en-US"/>
        </w:rPr>
        <w:t xml:space="preserve"> – or ‘types’</w:t>
      </w:r>
      <w:r w:rsidR="00AF27A4" w:rsidRPr="003520D8">
        <w:rPr>
          <w:snapToGrid w:val="0"/>
          <w:sz w:val="24"/>
          <w:lang w:val="en-NZ" w:eastAsia="en-US"/>
        </w:rPr>
        <w:t>.</w:t>
      </w:r>
      <w:r w:rsidR="00CE4306" w:rsidRPr="003520D8">
        <w:rPr>
          <w:snapToGrid w:val="0"/>
          <w:sz w:val="24"/>
          <w:lang w:val="en-NZ" w:eastAsia="en-US"/>
        </w:rPr>
        <w:t xml:space="preserve"> </w:t>
      </w:r>
      <w:r w:rsidRPr="003520D8">
        <w:rPr>
          <w:snapToGrid w:val="0"/>
          <w:sz w:val="24"/>
          <w:lang w:val="en-NZ" w:eastAsia="en-US"/>
        </w:rPr>
        <w:t xml:space="preserve">They </w:t>
      </w:r>
      <w:r w:rsidR="00AF27A4" w:rsidRPr="003520D8">
        <w:rPr>
          <w:snapToGrid w:val="0"/>
          <w:sz w:val="24"/>
          <w:lang w:val="en-NZ" w:eastAsia="en-US"/>
        </w:rPr>
        <w:t xml:space="preserve">saw </w:t>
      </w:r>
      <w:r w:rsidRPr="003520D8">
        <w:rPr>
          <w:snapToGrid w:val="0"/>
          <w:sz w:val="24"/>
          <w:lang w:val="en-NZ" w:eastAsia="en-US"/>
        </w:rPr>
        <w:t>visible pointers</w:t>
      </w:r>
      <w:r w:rsidR="00AF27A4" w:rsidRPr="003520D8">
        <w:rPr>
          <w:snapToGrid w:val="0"/>
          <w:sz w:val="24"/>
          <w:lang w:val="en-NZ" w:eastAsia="en-US"/>
        </w:rPr>
        <w:t>. The cloud, the parting sea, the manna</w:t>
      </w:r>
      <w:r w:rsidR="00A11EDA" w:rsidRPr="003520D8">
        <w:rPr>
          <w:snapToGrid w:val="0"/>
          <w:sz w:val="24"/>
          <w:lang w:val="en-NZ" w:eastAsia="en-US"/>
        </w:rPr>
        <w:t xml:space="preserve">, the water from the rock were all </w:t>
      </w:r>
      <w:r w:rsidRPr="003520D8">
        <w:rPr>
          <w:snapToGrid w:val="0"/>
          <w:sz w:val="24"/>
          <w:lang w:val="en-NZ" w:eastAsia="en-US"/>
        </w:rPr>
        <w:t>signs</w:t>
      </w:r>
      <w:r w:rsidR="00A11EDA" w:rsidRPr="003520D8">
        <w:rPr>
          <w:snapToGrid w:val="0"/>
          <w:sz w:val="24"/>
          <w:lang w:val="en-NZ" w:eastAsia="en-US"/>
        </w:rPr>
        <w:t xml:space="preserve"> by which the people could see the mighty acts which pointed to the great work of God in delivering His people.</w:t>
      </w:r>
    </w:p>
    <w:p w14:paraId="59B616D6" w14:textId="5D39420C" w:rsidR="00D612EA" w:rsidRPr="003520D8" w:rsidRDefault="00A11EDA" w:rsidP="008B0D5F">
      <w:pPr>
        <w:spacing w:after="200" w:line="276" w:lineRule="auto"/>
        <w:rPr>
          <w:snapToGrid w:val="0"/>
          <w:sz w:val="24"/>
          <w:lang w:val="en-NZ" w:eastAsia="en-US"/>
        </w:rPr>
      </w:pPr>
      <w:r w:rsidRPr="003520D8">
        <w:rPr>
          <w:snapToGrid w:val="0"/>
          <w:sz w:val="24"/>
          <w:lang w:val="en-NZ" w:eastAsia="en-US"/>
        </w:rPr>
        <w:t xml:space="preserve">Similarly, </w:t>
      </w:r>
      <w:r w:rsidRPr="003520D8">
        <w:rPr>
          <w:spacing w:val="-2"/>
          <w:sz w:val="24"/>
          <w:lang w:val="en-NZ"/>
        </w:rPr>
        <w:t>s</w:t>
      </w:r>
      <w:r w:rsidR="00F83D61" w:rsidRPr="003520D8">
        <w:rPr>
          <w:spacing w:val="-2"/>
          <w:sz w:val="24"/>
          <w:lang w:val="en-NZ"/>
        </w:rPr>
        <w:t>acraments are holy signs for us to see what is not visible</w:t>
      </w:r>
      <w:r w:rsidRPr="003520D8">
        <w:rPr>
          <w:spacing w:val="-2"/>
          <w:sz w:val="24"/>
          <w:lang w:val="en-NZ"/>
        </w:rPr>
        <w:t>:</w:t>
      </w:r>
      <w:r w:rsidR="00CE4306" w:rsidRPr="003520D8">
        <w:rPr>
          <w:spacing w:val="-2"/>
          <w:sz w:val="24"/>
          <w:lang w:val="en-NZ"/>
        </w:rPr>
        <w:t xml:space="preserve"> </w:t>
      </w:r>
      <w:r w:rsidR="00374123">
        <w:rPr>
          <w:spacing w:val="-2"/>
          <w:sz w:val="24"/>
          <w:lang w:val="en-NZ"/>
        </w:rPr>
        <w:t>t</w:t>
      </w:r>
      <w:r w:rsidR="00F83D61" w:rsidRPr="003520D8">
        <w:rPr>
          <w:spacing w:val="-2"/>
          <w:sz w:val="24"/>
          <w:lang w:val="en-NZ"/>
        </w:rPr>
        <w:t xml:space="preserve">he provision of God for </w:t>
      </w:r>
      <w:r w:rsidRPr="003520D8">
        <w:rPr>
          <w:spacing w:val="-2"/>
          <w:sz w:val="24"/>
          <w:lang w:val="en-NZ"/>
        </w:rPr>
        <w:t xml:space="preserve">spiritual </w:t>
      </w:r>
      <w:r w:rsidR="00F83D61" w:rsidRPr="003520D8">
        <w:rPr>
          <w:spacing w:val="-2"/>
          <w:sz w:val="24"/>
          <w:lang w:val="en-NZ"/>
        </w:rPr>
        <w:t>life in the gospel</w:t>
      </w:r>
      <w:r w:rsidRPr="003520D8">
        <w:rPr>
          <w:spacing w:val="-2"/>
          <w:sz w:val="24"/>
          <w:lang w:val="en-NZ"/>
        </w:rPr>
        <w:t>.</w:t>
      </w:r>
      <w:r w:rsidR="00CE4306" w:rsidRPr="003520D8">
        <w:rPr>
          <w:spacing w:val="-2"/>
          <w:sz w:val="24"/>
          <w:lang w:val="en-NZ"/>
        </w:rPr>
        <w:t xml:space="preserve"> </w:t>
      </w:r>
      <w:r w:rsidR="00F83D61" w:rsidRPr="003520D8">
        <w:rPr>
          <w:spacing w:val="-2"/>
          <w:sz w:val="24"/>
          <w:lang w:val="en-NZ"/>
        </w:rPr>
        <w:t>Just as physical bread</w:t>
      </w:r>
      <w:r w:rsidR="00D01B22" w:rsidRPr="003520D8">
        <w:rPr>
          <w:spacing w:val="-2"/>
          <w:sz w:val="24"/>
          <w:lang w:val="en-NZ"/>
        </w:rPr>
        <w:t xml:space="preserve"> and </w:t>
      </w:r>
      <w:r w:rsidR="00F83D61" w:rsidRPr="003520D8">
        <w:rPr>
          <w:spacing w:val="-2"/>
          <w:sz w:val="24"/>
          <w:lang w:val="en-NZ"/>
        </w:rPr>
        <w:t xml:space="preserve">water </w:t>
      </w:r>
      <w:r w:rsidR="00E42313" w:rsidRPr="003520D8">
        <w:rPr>
          <w:spacing w:val="-2"/>
          <w:sz w:val="24"/>
          <w:lang w:val="en-NZ"/>
        </w:rPr>
        <w:t xml:space="preserve">in the wilderness </w:t>
      </w:r>
      <w:r w:rsidR="00F83D61" w:rsidRPr="003520D8">
        <w:rPr>
          <w:spacing w:val="-2"/>
          <w:sz w:val="24"/>
          <w:lang w:val="en-NZ"/>
        </w:rPr>
        <w:t xml:space="preserve">pointed to </w:t>
      </w:r>
      <w:r w:rsidR="00E42313" w:rsidRPr="003520D8">
        <w:rPr>
          <w:spacing w:val="-2"/>
          <w:sz w:val="24"/>
          <w:lang w:val="en-NZ"/>
        </w:rPr>
        <w:t xml:space="preserve">the </w:t>
      </w:r>
      <w:r w:rsidR="00F83D61" w:rsidRPr="003520D8">
        <w:rPr>
          <w:spacing w:val="-2"/>
          <w:sz w:val="24"/>
          <w:lang w:val="en-NZ"/>
        </w:rPr>
        <w:t xml:space="preserve">promise of God to lead his people to the promised land: </w:t>
      </w:r>
      <w:r w:rsidR="00F83D61" w:rsidRPr="003520D8">
        <w:rPr>
          <w:snapToGrid w:val="0"/>
          <w:sz w:val="24"/>
          <w:lang w:val="en-NZ" w:eastAsia="en-US"/>
        </w:rPr>
        <w:t xml:space="preserve"> "</w:t>
      </w:r>
      <w:r w:rsidR="00F83D61" w:rsidRPr="003520D8">
        <w:rPr>
          <w:i/>
          <w:snapToGrid w:val="0"/>
          <w:sz w:val="24"/>
          <w:lang w:val="en-NZ" w:eastAsia="en-US"/>
        </w:rPr>
        <w:t>I will bring you up out of the affliction of Egypt… to a land flowing with milk and honey</w:t>
      </w:r>
      <w:r w:rsidR="00F83D61" w:rsidRPr="003520D8">
        <w:rPr>
          <w:snapToGrid w:val="0"/>
          <w:sz w:val="24"/>
          <w:lang w:val="en-NZ" w:eastAsia="en-US"/>
        </w:rPr>
        <w:t>"'</w:t>
      </w:r>
      <w:r w:rsidR="00D01B22" w:rsidRPr="003520D8">
        <w:rPr>
          <w:snapToGrid w:val="0"/>
          <w:sz w:val="24"/>
          <w:lang w:val="en-NZ" w:eastAsia="en-US"/>
        </w:rPr>
        <w:t xml:space="preserve"> </w:t>
      </w:r>
      <w:r w:rsidR="001E76FE" w:rsidRPr="003520D8">
        <w:rPr>
          <w:snapToGrid w:val="0"/>
          <w:sz w:val="24"/>
          <w:lang w:val="en-NZ" w:eastAsia="en-US"/>
        </w:rPr>
        <w:t>(</w:t>
      </w:r>
      <w:r w:rsidR="00D01B22" w:rsidRPr="003520D8">
        <w:rPr>
          <w:snapToGrid w:val="0"/>
          <w:sz w:val="24"/>
          <w:lang w:val="en-NZ" w:eastAsia="en-US"/>
        </w:rPr>
        <w:t>Ex 3:17</w:t>
      </w:r>
      <w:r w:rsidR="001E76FE" w:rsidRPr="003520D8">
        <w:rPr>
          <w:snapToGrid w:val="0"/>
          <w:sz w:val="24"/>
          <w:lang w:val="en-NZ" w:eastAsia="en-US"/>
        </w:rPr>
        <w:t>)</w:t>
      </w:r>
      <w:r w:rsidR="00CE4306" w:rsidRPr="003520D8">
        <w:rPr>
          <w:snapToGrid w:val="0"/>
          <w:sz w:val="24"/>
          <w:lang w:val="en-NZ" w:eastAsia="en-US"/>
        </w:rPr>
        <w:t>, s</w:t>
      </w:r>
      <w:r w:rsidR="00F83D61" w:rsidRPr="003520D8">
        <w:rPr>
          <w:snapToGrid w:val="0"/>
          <w:sz w:val="24"/>
          <w:lang w:val="en-NZ" w:eastAsia="en-US"/>
        </w:rPr>
        <w:t xml:space="preserve">o, the water of baptism, </w:t>
      </w:r>
      <w:r w:rsidR="00D612EA" w:rsidRPr="003520D8">
        <w:rPr>
          <w:snapToGrid w:val="0"/>
          <w:sz w:val="24"/>
          <w:lang w:val="en-NZ" w:eastAsia="en-US"/>
        </w:rPr>
        <w:t xml:space="preserve">the </w:t>
      </w:r>
      <w:r w:rsidR="00F83D61" w:rsidRPr="003520D8">
        <w:rPr>
          <w:snapToGrid w:val="0"/>
          <w:sz w:val="24"/>
          <w:lang w:val="en-NZ" w:eastAsia="en-US"/>
        </w:rPr>
        <w:t>bread</w:t>
      </w:r>
      <w:r w:rsidR="00D612EA" w:rsidRPr="003520D8">
        <w:rPr>
          <w:snapToGrid w:val="0"/>
          <w:sz w:val="24"/>
          <w:lang w:val="en-NZ" w:eastAsia="en-US"/>
        </w:rPr>
        <w:t xml:space="preserve"> and </w:t>
      </w:r>
      <w:r w:rsidR="00F83D61" w:rsidRPr="003520D8">
        <w:rPr>
          <w:snapToGrid w:val="0"/>
          <w:sz w:val="24"/>
          <w:lang w:val="en-NZ" w:eastAsia="en-US"/>
        </w:rPr>
        <w:t xml:space="preserve">wine of Lord’s Supper, point </w:t>
      </w:r>
      <w:r w:rsidR="00D612EA" w:rsidRPr="003520D8">
        <w:rPr>
          <w:snapToGrid w:val="0"/>
          <w:sz w:val="24"/>
          <w:lang w:val="en-NZ" w:eastAsia="en-US"/>
        </w:rPr>
        <w:t>to the mighty acts of God in Christ to save His people.</w:t>
      </w:r>
      <w:r w:rsidR="00CE4306" w:rsidRPr="003520D8">
        <w:rPr>
          <w:snapToGrid w:val="0"/>
          <w:sz w:val="24"/>
          <w:lang w:val="en-NZ" w:eastAsia="en-US"/>
        </w:rPr>
        <w:t xml:space="preserve"> </w:t>
      </w:r>
      <w:r w:rsidR="00D612EA" w:rsidRPr="003520D8">
        <w:rPr>
          <w:snapToGrid w:val="0"/>
          <w:sz w:val="24"/>
          <w:lang w:val="en-NZ" w:eastAsia="en-US"/>
        </w:rPr>
        <w:t>These ‘holy signs and seals’ are great blessings for the church, but there is a danger if we do not understand them rightly, which brings us to our 2</w:t>
      </w:r>
      <w:r w:rsidR="00D612EA" w:rsidRPr="003520D8">
        <w:rPr>
          <w:snapToGrid w:val="0"/>
          <w:sz w:val="24"/>
          <w:vertAlign w:val="superscript"/>
          <w:lang w:val="en-NZ" w:eastAsia="en-US"/>
        </w:rPr>
        <w:t>nd</w:t>
      </w:r>
      <w:r w:rsidR="00D612EA" w:rsidRPr="003520D8">
        <w:rPr>
          <w:snapToGrid w:val="0"/>
          <w:sz w:val="24"/>
          <w:lang w:val="en-NZ" w:eastAsia="en-US"/>
        </w:rPr>
        <w:t xml:space="preserve"> point:</w:t>
      </w:r>
    </w:p>
    <w:p w14:paraId="3996F353" w14:textId="6912AE79" w:rsidR="00377B39" w:rsidRPr="003520D8" w:rsidRDefault="00C50868" w:rsidP="00E4484D">
      <w:pPr>
        <w:numPr>
          <w:ilvl w:val="0"/>
          <w:numId w:val="1"/>
        </w:numPr>
        <w:spacing w:after="200" w:line="276" w:lineRule="auto"/>
        <w:rPr>
          <w:b/>
          <w:snapToGrid w:val="0"/>
          <w:sz w:val="24"/>
          <w:lang w:val="en-NZ" w:eastAsia="en-US"/>
        </w:rPr>
      </w:pPr>
      <w:r w:rsidRPr="003520D8">
        <w:rPr>
          <w:b/>
          <w:sz w:val="24"/>
          <w:lang w:val="en-NZ"/>
        </w:rPr>
        <w:t>Seeing the danger of idolatry</w:t>
      </w:r>
    </w:p>
    <w:p w14:paraId="0B2BEDF3" w14:textId="4D783705" w:rsidR="0062359D" w:rsidRPr="003520D8" w:rsidRDefault="006B6A88" w:rsidP="008B0D5F">
      <w:pPr>
        <w:spacing w:after="200" w:line="276" w:lineRule="auto"/>
        <w:rPr>
          <w:snapToGrid w:val="0"/>
          <w:sz w:val="24"/>
          <w:lang w:val="en-NZ" w:eastAsia="en-US"/>
        </w:rPr>
      </w:pPr>
      <w:r w:rsidRPr="003520D8">
        <w:rPr>
          <w:snapToGrid w:val="0"/>
          <w:sz w:val="24"/>
          <w:lang w:val="en-NZ" w:eastAsia="en-US"/>
        </w:rPr>
        <w:t>Someone</w:t>
      </w:r>
      <w:r w:rsidR="00E04F2E" w:rsidRPr="003520D8">
        <w:rPr>
          <w:snapToGrid w:val="0"/>
          <w:sz w:val="24"/>
          <w:lang w:val="en-NZ" w:eastAsia="en-US"/>
        </w:rPr>
        <w:t xml:space="preserve"> wisely </w:t>
      </w:r>
      <w:r w:rsidR="00117DC4" w:rsidRPr="003520D8">
        <w:rPr>
          <w:snapToGrid w:val="0"/>
          <w:sz w:val="24"/>
          <w:lang w:val="en-NZ" w:eastAsia="en-US"/>
        </w:rPr>
        <w:t>said,</w:t>
      </w:r>
      <w:r w:rsidR="00E04F2E" w:rsidRPr="003520D8">
        <w:rPr>
          <w:snapToGrid w:val="0"/>
          <w:sz w:val="24"/>
          <w:lang w:val="en-NZ" w:eastAsia="en-US"/>
        </w:rPr>
        <w:t xml:space="preserve"> “</w:t>
      </w:r>
      <w:r w:rsidRPr="003520D8">
        <w:rPr>
          <w:i/>
          <w:snapToGrid w:val="0"/>
          <w:sz w:val="24"/>
          <w:lang w:val="en-NZ" w:eastAsia="en-US"/>
        </w:rPr>
        <w:t>It’s not how you start that’s important, but how you finish</w:t>
      </w:r>
      <w:r w:rsidRPr="003520D8">
        <w:rPr>
          <w:snapToGrid w:val="0"/>
          <w:sz w:val="24"/>
          <w:lang w:val="en-NZ" w:eastAsia="en-US"/>
        </w:rPr>
        <w:t>”.</w:t>
      </w:r>
      <w:r w:rsidR="00CE4306" w:rsidRPr="003520D8">
        <w:rPr>
          <w:snapToGrid w:val="0"/>
          <w:sz w:val="24"/>
          <w:lang w:val="en-NZ" w:eastAsia="en-US"/>
        </w:rPr>
        <w:t xml:space="preserve"> </w:t>
      </w:r>
      <w:r w:rsidR="0062359D" w:rsidRPr="003520D8">
        <w:rPr>
          <w:snapToGrid w:val="0"/>
          <w:sz w:val="24"/>
          <w:lang w:val="en-NZ" w:eastAsia="en-US"/>
        </w:rPr>
        <w:t>The Exodus started so well. The Lord acted to deliv</w:t>
      </w:r>
      <w:r w:rsidR="00CE127A" w:rsidRPr="003520D8">
        <w:rPr>
          <w:snapToGrid w:val="0"/>
          <w:sz w:val="24"/>
          <w:lang w:val="en-NZ" w:eastAsia="en-US"/>
        </w:rPr>
        <w:t>er His people, breaking the oppressive hold</w:t>
      </w:r>
      <w:r w:rsidR="0062359D" w:rsidRPr="003520D8">
        <w:rPr>
          <w:snapToGrid w:val="0"/>
          <w:sz w:val="24"/>
          <w:lang w:val="en-NZ" w:eastAsia="en-US"/>
        </w:rPr>
        <w:t xml:space="preserve"> of </w:t>
      </w:r>
      <w:r w:rsidR="003928C1" w:rsidRPr="003520D8">
        <w:rPr>
          <w:snapToGrid w:val="0"/>
          <w:sz w:val="24"/>
          <w:lang w:val="en-NZ" w:eastAsia="en-US"/>
        </w:rPr>
        <w:t>Pharaoh</w:t>
      </w:r>
      <w:r w:rsidR="0062359D" w:rsidRPr="003520D8">
        <w:rPr>
          <w:snapToGrid w:val="0"/>
          <w:sz w:val="24"/>
          <w:lang w:val="en-NZ" w:eastAsia="en-US"/>
        </w:rPr>
        <w:t xml:space="preserve"> on them and leading them to safety in a wilderness where they could only survive in daily dependence on Him. Yet, sadly, as we know, even though the Israelites could see the mighty works of God with their own eyes, yet the people turned away fr</w:t>
      </w:r>
      <w:r w:rsidR="009F0A13" w:rsidRPr="003520D8">
        <w:rPr>
          <w:snapToGrid w:val="0"/>
          <w:sz w:val="24"/>
          <w:lang w:val="en-NZ" w:eastAsia="en-US"/>
        </w:rPr>
        <w:t>o</w:t>
      </w:r>
      <w:r w:rsidR="0062359D" w:rsidRPr="003520D8">
        <w:rPr>
          <w:snapToGrid w:val="0"/>
          <w:sz w:val="24"/>
          <w:lang w:val="en-NZ" w:eastAsia="en-US"/>
        </w:rPr>
        <w:t xml:space="preserve">m their </w:t>
      </w:r>
      <w:r w:rsidR="00117DC4" w:rsidRPr="003520D8">
        <w:rPr>
          <w:snapToGrid w:val="0"/>
          <w:sz w:val="24"/>
          <w:lang w:val="en-NZ" w:eastAsia="en-US"/>
        </w:rPr>
        <w:t>Saviour</w:t>
      </w:r>
      <w:r w:rsidR="0062359D" w:rsidRPr="003520D8">
        <w:rPr>
          <w:snapToGrid w:val="0"/>
          <w:sz w:val="24"/>
          <w:lang w:val="en-NZ" w:eastAsia="en-US"/>
        </w:rPr>
        <w:t>.</w:t>
      </w:r>
    </w:p>
    <w:p w14:paraId="626957C1" w14:textId="08B3639B" w:rsidR="00377B39" w:rsidRPr="003520D8" w:rsidRDefault="00F83D61" w:rsidP="00CE4306">
      <w:pPr>
        <w:spacing w:after="200" w:line="276" w:lineRule="auto"/>
        <w:rPr>
          <w:snapToGrid w:val="0"/>
          <w:sz w:val="24"/>
          <w:lang w:val="en-NZ" w:eastAsia="en-US"/>
        </w:rPr>
      </w:pPr>
      <w:r w:rsidRPr="003520D8">
        <w:rPr>
          <w:snapToGrid w:val="0"/>
          <w:sz w:val="24"/>
          <w:lang w:val="en-NZ" w:eastAsia="en-US"/>
        </w:rPr>
        <w:t>Not</w:t>
      </w:r>
      <w:r w:rsidR="00D95016" w:rsidRPr="003520D8">
        <w:rPr>
          <w:snapToGrid w:val="0"/>
          <w:sz w:val="24"/>
          <w:lang w:val="en-NZ" w:eastAsia="en-US"/>
        </w:rPr>
        <w:t xml:space="preserve">ice Paul’s </w:t>
      </w:r>
      <w:r w:rsidRPr="003520D8">
        <w:rPr>
          <w:snapToGrid w:val="0"/>
          <w:sz w:val="24"/>
          <w:lang w:val="en-NZ" w:eastAsia="en-US"/>
        </w:rPr>
        <w:t xml:space="preserve">emphasis on </w:t>
      </w:r>
      <w:r w:rsidR="00374123">
        <w:rPr>
          <w:snapToGrid w:val="0"/>
          <w:sz w:val="24"/>
          <w:lang w:val="en-NZ" w:eastAsia="en-US"/>
        </w:rPr>
        <w:t xml:space="preserve">the </w:t>
      </w:r>
      <w:r w:rsidRPr="003520D8">
        <w:rPr>
          <w:snapToGrid w:val="0"/>
          <w:sz w:val="24"/>
          <w:lang w:val="en-NZ" w:eastAsia="en-US"/>
        </w:rPr>
        <w:t>whole covenant community</w:t>
      </w:r>
      <w:r w:rsidR="00D95016" w:rsidRPr="003520D8">
        <w:rPr>
          <w:snapToGrid w:val="0"/>
          <w:sz w:val="24"/>
          <w:lang w:val="en-NZ" w:eastAsia="en-US"/>
        </w:rPr>
        <w:t xml:space="preserve"> in the word </w:t>
      </w:r>
      <w:r w:rsidRPr="003520D8">
        <w:rPr>
          <w:snapToGrid w:val="0"/>
          <w:sz w:val="24"/>
          <w:lang w:val="en-NZ" w:eastAsia="en-US"/>
        </w:rPr>
        <w:t xml:space="preserve">“All” </w:t>
      </w:r>
      <w:r w:rsidR="00D95016" w:rsidRPr="003520D8">
        <w:rPr>
          <w:snapToGrid w:val="0"/>
          <w:sz w:val="24"/>
          <w:lang w:val="en-NZ" w:eastAsia="en-US"/>
        </w:rPr>
        <w:t>which he uses no less than 5 times in our short text:</w:t>
      </w:r>
      <w:r w:rsidR="00CE4306" w:rsidRPr="003520D8">
        <w:rPr>
          <w:snapToGrid w:val="0"/>
          <w:sz w:val="24"/>
          <w:lang w:val="en-NZ" w:eastAsia="en-US"/>
        </w:rPr>
        <w:t xml:space="preserve"> </w:t>
      </w:r>
      <w:r w:rsidRPr="003520D8">
        <w:rPr>
          <w:b/>
          <w:snapToGrid w:val="0"/>
          <w:sz w:val="24"/>
          <w:lang w:val="en-NZ" w:eastAsia="en-US"/>
        </w:rPr>
        <w:t>All</w:t>
      </w:r>
      <w:r w:rsidRPr="003520D8">
        <w:rPr>
          <w:snapToGrid w:val="0"/>
          <w:sz w:val="24"/>
          <w:lang w:val="en-NZ" w:eastAsia="en-US"/>
        </w:rPr>
        <w:t xml:space="preserve"> were led from Egypt by God </w:t>
      </w:r>
      <w:r w:rsidR="009F0A13" w:rsidRPr="003520D8">
        <w:rPr>
          <w:snapToGrid w:val="0"/>
          <w:sz w:val="24"/>
          <w:lang w:val="en-NZ" w:eastAsia="en-US"/>
        </w:rPr>
        <w:t xml:space="preserve">following a </w:t>
      </w:r>
      <w:r w:rsidRPr="003520D8">
        <w:rPr>
          <w:snapToGrid w:val="0"/>
          <w:sz w:val="24"/>
          <w:lang w:val="en-NZ" w:eastAsia="en-US"/>
        </w:rPr>
        <w:t>visible cloud</w:t>
      </w:r>
      <w:r w:rsidR="00CE4306" w:rsidRPr="003520D8">
        <w:rPr>
          <w:snapToGrid w:val="0"/>
          <w:sz w:val="24"/>
          <w:lang w:val="en-NZ" w:eastAsia="en-US"/>
        </w:rPr>
        <w:t xml:space="preserve">; </w:t>
      </w:r>
      <w:r w:rsidRPr="003520D8">
        <w:rPr>
          <w:b/>
          <w:snapToGrid w:val="0"/>
          <w:sz w:val="24"/>
          <w:lang w:val="en-NZ" w:eastAsia="en-US"/>
        </w:rPr>
        <w:t>All</w:t>
      </w:r>
      <w:r w:rsidRPr="003520D8">
        <w:rPr>
          <w:snapToGrid w:val="0"/>
          <w:sz w:val="24"/>
          <w:lang w:val="en-NZ" w:eastAsia="en-US"/>
        </w:rPr>
        <w:t xml:space="preserve"> passed through the visible sea</w:t>
      </w:r>
      <w:r w:rsidR="00CE4306" w:rsidRPr="003520D8">
        <w:rPr>
          <w:snapToGrid w:val="0"/>
          <w:sz w:val="24"/>
          <w:lang w:val="en-NZ" w:eastAsia="en-US"/>
        </w:rPr>
        <w:t xml:space="preserve">; </w:t>
      </w:r>
      <w:r w:rsidRPr="003520D8">
        <w:rPr>
          <w:b/>
          <w:snapToGrid w:val="0"/>
          <w:sz w:val="24"/>
          <w:lang w:val="en-NZ" w:eastAsia="en-US"/>
        </w:rPr>
        <w:t>All</w:t>
      </w:r>
      <w:r w:rsidRPr="003520D8">
        <w:rPr>
          <w:snapToGrid w:val="0"/>
          <w:sz w:val="24"/>
          <w:lang w:val="en-NZ" w:eastAsia="en-US"/>
        </w:rPr>
        <w:t xml:space="preserve"> eat visible manna &amp; drank water from miraculous source</w:t>
      </w:r>
      <w:r w:rsidR="00CE4306" w:rsidRPr="003520D8">
        <w:rPr>
          <w:snapToGrid w:val="0"/>
          <w:sz w:val="24"/>
          <w:lang w:val="en-NZ" w:eastAsia="en-US"/>
        </w:rPr>
        <w:t xml:space="preserve">; </w:t>
      </w:r>
      <w:r w:rsidRPr="003520D8">
        <w:rPr>
          <w:snapToGrid w:val="0"/>
          <w:sz w:val="24"/>
          <w:lang w:val="en-NZ" w:eastAsia="en-US"/>
        </w:rPr>
        <w:t xml:space="preserve">BUT: they did not </w:t>
      </w:r>
      <w:r w:rsidRPr="003520D8">
        <w:rPr>
          <w:b/>
          <w:snapToGrid w:val="0"/>
          <w:sz w:val="24"/>
          <w:lang w:val="en-NZ" w:eastAsia="en-US"/>
        </w:rPr>
        <w:t>all</w:t>
      </w:r>
      <w:r w:rsidRPr="003520D8">
        <w:rPr>
          <w:snapToGrid w:val="0"/>
          <w:sz w:val="24"/>
          <w:lang w:val="en-NZ" w:eastAsia="en-US"/>
        </w:rPr>
        <w:t xml:space="preserve"> receive the grace of God</w:t>
      </w:r>
      <w:r w:rsidR="00CE127A" w:rsidRPr="003520D8">
        <w:rPr>
          <w:snapToGrid w:val="0"/>
          <w:sz w:val="24"/>
          <w:lang w:val="en-NZ" w:eastAsia="en-US"/>
        </w:rPr>
        <w:t xml:space="preserve"> in being delivered into the promised land.</w:t>
      </w:r>
    </w:p>
    <w:p w14:paraId="0AA962B9" w14:textId="11FB74FF" w:rsidR="00377B39" w:rsidRPr="003520D8" w:rsidRDefault="009F0A13" w:rsidP="008B0D5F">
      <w:pPr>
        <w:spacing w:after="200" w:line="276" w:lineRule="auto"/>
        <w:rPr>
          <w:snapToGrid w:val="0"/>
          <w:sz w:val="24"/>
          <w:lang w:val="en-NZ" w:eastAsia="en-US"/>
        </w:rPr>
      </w:pPr>
      <w:r w:rsidRPr="003520D8">
        <w:rPr>
          <w:snapToGrid w:val="0"/>
          <w:sz w:val="24"/>
          <w:lang w:val="en-NZ" w:eastAsia="en-US"/>
        </w:rPr>
        <w:t xml:space="preserve">The covenant community was a mixture of those who trusted in the Lord and those who did not. </w:t>
      </w:r>
      <w:r w:rsidR="00CE127A" w:rsidRPr="003520D8">
        <w:rPr>
          <w:snapToGrid w:val="0"/>
          <w:sz w:val="24"/>
          <w:lang w:val="en-NZ" w:eastAsia="en-US"/>
        </w:rPr>
        <w:t>To use the language</w:t>
      </w:r>
      <w:r w:rsidRPr="003520D8">
        <w:rPr>
          <w:snapToGrid w:val="0"/>
          <w:sz w:val="24"/>
          <w:lang w:val="en-NZ" w:eastAsia="en-US"/>
        </w:rPr>
        <w:t xml:space="preserve"> of Romans 9:6 “</w:t>
      </w:r>
      <w:r w:rsidRPr="003520D8">
        <w:rPr>
          <w:i/>
          <w:snapToGrid w:val="0"/>
          <w:sz w:val="24"/>
          <w:lang w:val="en-NZ" w:eastAsia="en-US"/>
        </w:rPr>
        <w:t>Not all who are descended from Israel belong to Israel</w:t>
      </w:r>
      <w:r w:rsidRPr="003520D8">
        <w:rPr>
          <w:snapToGrid w:val="0"/>
          <w:sz w:val="24"/>
          <w:lang w:val="en-NZ" w:eastAsia="en-US"/>
        </w:rPr>
        <w:t>”.</w:t>
      </w:r>
      <w:r w:rsidR="00CE4306" w:rsidRPr="003520D8">
        <w:rPr>
          <w:snapToGrid w:val="0"/>
          <w:sz w:val="24"/>
          <w:lang w:val="en-NZ" w:eastAsia="en-US"/>
        </w:rPr>
        <w:t xml:space="preserve"> </w:t>
      </w:r>
      <w:r w:rsidR="00B11445" w:rsidRPr="003520D8">
        <w:rPr>
          <w:snapToGrid w:val="0"/>
          <w:sz w:val="24"/>
          <w:lang w:val="en-NZ" w:eastAsia="en-US"/>
        </w:rPr>
        <w:t>Paul writes to the Corinthians:</w:t>
      </w:r>
      <w:r w:rsidR="00CE4306" w:rsidRPr="003520D8">
        <w:rPr>
          <w:snapToGrid w:val="0"/>
          <w:sz w:val="24"/>
          <w:lang w:val="en-NZ" w:eastAsia="en-US"/>
        </w:rPr>
        <w:t xml:space="preserve"> </w:t>
      </w:r>
      <w:r w:rsidR="00B11445" w:rsidRPr="003520D8">
        <w:rPr>
          <w:snapToGrid w:val="0"/>
          <w:sz w:val="24"/>
          <w:lang w:val="en-NZ" w:eastAsia="en-US"/>
        </w:rPr>
        <w:t>v</w:t>
      </w:r>
      <w:r w:rsidR="00117DC4" w:rsidRPr="003520D8">
        <w:rPr>
          <w:snapToGrid w:val="0"/>
          <w:sz w:val="24"/>
          <w:lang w:val="en-NZ" w:eastAsia="en-US"/>
        </w:rPr>
        <w:t>5 “</w:t>
      </w:r>
      <w:r w:rsidR="00F83D61" w:rsidRPr="003520D8">
        <w:rPr>
          <w:i/>
          <w:snapToGrid w:val="0"/>
          <w:sz w:val="24"/>
          <w:lang w:val="en-NZ" w:eastAsia="en-US"/>
        </w:rPr>
        <w:t xml:space="preserve">Nevertheless, with </w:t>
      </w:r>
      <w:r w:rsidR="00F83D61" w:rsidRPr="003520D8">
        <w:rPr>
          <w:b/>
          <w:i/>
          <w:snapToGrid w:val="0"/>
          <w:sz w:val="24"/>
          <w:lang w:val="en-NZ" w:eastAsia="en-US"/>
        </w:rPr>
        <w:t>most of them</w:t>
      </w:r>
      <w:r w:rsidR="00F83D61" w:rsidRPr="003520D8">
        <w:rPr>
          <w:i/>
          <w:snapToGrid w:val="0"/>
          <w:sz w:val="24"/>
          <w:lang w:val="en-NZ" w:eastAsia="en-US"/>
        </w:rPr>
        <w:t xml:space="preserve"> God was not pleased; for they were </w:t>
      </w:r>
      <w:r w:rsidR="00B11445" w:rsidRPr="003520D8">
        <w:rPr>
          <w:i/>
          <w:snapToGrid w:val="0"/>
          <w:sz w:val="24"/>
          <w:lang w:val="en-NZ" w:eastAsia="en-US"/>
        </w:rPr>
        <w:t>overthrown</w:t>
      </w:r>
      <w:r w:rsidR="00F83D61" w:rsidRPr="003520D8">
        <w:rPr>
          <w:i/>
          <w:snapToGrid w:val="0"/>
          <w:sz w:val="24"/>
          <w:lang w:val="en-NZ" w:eastAsia="en-US"/>
        </w:rPr>
        <w:t xml:space="preserve"> in the wilderness</w:t>
      </w:r>
      <w:r w:rsidR="00F83D61" w:rsidRPr="003520D8">
        <w:rPr>
          <w:snapToGrid w:val="0"/>
          <w:sz w:val="24"/>
          <w:lang w:val="en-NZ" w:eastAsia="en-US"/>
        </w:rPr>
        <w:t>”</w:t>
      </w:r>
      <w:r w:rsidR="00CE127A" w:rsidRPr="003520D8">
        <w:rPr>
          <w:snapToGrid w:val="0"/>
          <w:sz w:val="24"/>
          <w:lang w:val="en-NZ" w:eastAsia="en-US"/>
        </w:rPr>
        <w:t>.</w:t>
      </w:r>
      <w:r w:rsidR="00CE4306" w:rsidRPr="003520D8">
        <w:rPr>
          <w:snapToGrid w:val="0"/>
          <w:sz w:val="24"/>
          <w:lang w:val="en-NZ" w:eastAsia="en-US"/>
        </w:rPr>
        <w:t xml:space="preserve"> </w:t>
      </w:r>
      <w:r w:rsidR="00533BE7" w:rsidRPr="003520D8">
        <w:rPr>
          <w:snapToGrid w:val="0"/>
          <w:sz w:val="24"/>
          <w:lang w:val="en-NZ" w:eastAsia="en-US"/>
        </w:rPr>
        <w:t>N</w:t>
      </w:r>
      <w:r w:rsidR="00F83D61" w:rsidRPr="003520D8">
        <w:rPr>
          <w:snapToGrid w:val="0"/>
          <w:sz w:val="24"/>
          <w:lang w:val="en-NZ" w:eastAsia="en-US"/>
        </w:rPr>
        <w:t>ot</w:t>
      </w:r>
      <w:r w:rsidR="00533BE7" w:rsidRPr="003520D8">
        <w:rPr>
          <w:snapToGrid w:val="0"/>
          <w:sz w:val="24"/>
          <w:lang w:val="en-NZ" w:eastAsia="en-US"/>
        </w:rPr>
        <w:t>ice the Apostles’ vast</w:t>
      </w:r>
      <w:r w:rsidR="00F83D61" w:rsidRPr="003520D8">
        <w:rPr>
          <w:snapToGrid w:val="0"/>
          <w:sz w:val="24"/>
          <w:lang w:val="en-NZ" w:eastAsia="en-US"/>
        </w:rPr>
        <w:t xml:space="preserve"> understatement “most of them”</w:t>
      </w:r>
      <w:r w:rsidR="00533BE7" w:rsidRPr="003520D8">
        <w:rPr>
          <w:snapToGrid w:val="0"/>
          <w:sz w:val="24"/>
          <w:lang w:val="en-NZ" w:eastAsia="en-US"/>
        </w:rPr>
        <w:t>!</w:t>
      </w:r>
      <w:r w:rsidR="00CE4306" w:rsidRPr="003520D8">
        <w:rPr>
          <w:snapToGrid w:val="0"/>
          <w:sz w:val="24"/>
          <w:lang w:val="en-NZ" w:eastAsia="en-US"/>
        </w:rPr>
        <w:t xml:space="preserve"> </w:t>
      </w:r>
      <w:r w:rsidR="00F83D61" w:rsidRPr="003520D8">
        <w:rPr>
          <w:snapToGrid w:val="0"/>
          <w:sz w:val="24"/>
          <w:lang w:val="en-NZ" w:eastAsia="en-US"/>
        </w:rPr>
        <w:t xml:space="preserve">Everyone </w:t>
      </w:r>
      <w:r w:rsidR="00533BE7" w:rsidRPr="003520D8">
        <w:rPr>
          <w:snapToGrid w:val="0"/>
          <w:sz w:val="24"/>
          <w:lang w:val="en-NZ" w:eastAsia="en-US"/>
        </w:rPr>
        <w:t xml:space="preserve">apart from </w:t>
      </w:r>
      <w:r w:rsidR="00CE127A" w:rsidRPr="003520D8">
        <w:rPr>
          <w:snapToGrid w:val="0"/>
          <w:sz w:val="24"/>
          <w:lang w:val="en-NZ" w:eastAsia="en-US"/>
        </w:rPr>
        <w:t>two</w:t>
      </w:r>
      <w:r w:rsidR="00F83D61" w:rsidRPr="003520D8">
        <w:rPr>
          <w:snapToGrid w:val="0"/>
          <w:sz w:val="24"/>
          <w:lang w:val="en-NZ" w:eastAsia="en-US"/>
        </w:rPr>
        <w:t xml:space="preserve"> men failed to enter the promised land</w:t>
      </w:r>
      <w:r w:rsidR="00533BE7" w:rsidRPr="003520D8">
        <w:rPr>
          <w:snapToGrid w:val="0"/>
          <w:sz w:val="24"/>
          <w:lang w:val="en-NZ" w:eastAsia="en-US"/>
        </w:rPr>
        <w:t>!</w:t>
      </w:r>
      <w:r w:rsidR="00CE4306" w:rsidRPr="003520D8">
        <w:rPr>
          <w:snapToGrid w:val="0"/>
          <w:sz w:val="24"/>
          <w:lang w:val="en-NZ" w:eastAsia="en-US"/>
        </w:rPr>
        <w:t xml:space="preserve"> </w:t>
      </w:r>
      <w:r w:rsidR="00F83D61" w:rsidRPr="003520D8">
        <w:rPr>
          <w:snapToGrid w:val="0"/>
          <w:sz w:val="24"/>
          <w:lang w:val="en-NZ" w:eastAsia="en-US"/>
        </w:rPr>
        <w:t>Approx. 600,000 men</w:t>
      </w:r>
      <w:r w:rsidR="00533BE7" w:rsidRPr="003520D8">
        <w:rPr>
          <w:snapToGrid w:val="0"/>
          <w:sz w:val="24"/>
          <w:lang w:val="en-NZ" w:eastAsia="en-US"/>
        </w:rPr>
        <w:t xml:space="preserve"> plus many </w:t>
      </w:r>
      <w:r w:rsidR="00F83D61" w:rsidRPr="003520D8">
        <w:rPr>
          <w:snapToGrid w:val="0"/>
          <w:sz w:val="24"/>
          <w:lang w:val="en-NZ" w:eastAsia="en-US"/>
        </w:rPr>
        <w:t>women</w:t>
      </w:r>
      <w:r w:rsidR="00533BE7" w:rsidRPr="003520D8">
        <w:rPr>
          <w:snapToGrid w:val="0"/>
          <w:sz w:val="24"/>
          <w:lang w:val="en-NZ" w:eastAsia="en-US"/>
        </w:rPr>
        <w:t xml:space="preserve"> and </w:t>
      </w:r>
      <w:r w:rsidR="00F83D61" w:rsidRPr="003520D8">
        <w:rPr>
          <w:snapToGrid w:val="0"/>
          <w:sz w:val="24"/>
          <w:lang w:val="en-NZ" w:eastAsia="en-US"/>
        </w:rPr>
        <w:t>children were “</w:t>
      </w:r>
      <w:r w:rsidR="00533BE7" w:rsidRPr="003520D8">
        <w:rPr>
          <w:snapToGrid w:val="0"/>
          <w:sz w:val="24"/>
          <w:lang w:val="en-NZ" w:eastAsia="en-US"/>
        </w:rPr>
        <w:t>overthrown in the wilderness</w:t>
      </w:r>
      <w:r w:rsidR="00F83D61" w:rsidRPr="003520D8">
        <w:rPr>
          <w:snapToGrid w:val="0"/>
          <w:sz w:val="24"/>
          <w:lang w:val="en-NZ" w:eastAsia="en-US"/>
        </w:rPr>
        <w:t>”</w:t>
      </w:r>
      <w:r w:rsidR="00CE127A" w:rsidRPr="003520D8">
        <w:rPr>
          <w:snapToGrid w:val="0"/>
          <w:sz w:val="24"/>
          <w:lang w:val="en-NZ" w:eastAsia="en-US"/>
        </w:rPr>
        <w:t xml:space="preserve"> – they died there.</w:t>
      </w:r>
    </w:p>
    <w:p w14:paraId="1086D8D0" w14:textId="025AB5E2" w:rsidR="00CE4306" w:rsidRPr="003520D8" w:rsidRDefault="00F83D61" w:rsidP="008B0D5F">
      <w:pPr>
        <w:spacing w:after="200" w:line="276" w:lineRule="auto"/>
        <w:rPr>
          <w:snapToGrid w:val="0"/>
          <w:sz w:val="24"/>
          <w:lang w:val="en-NZ" w:eastAsia="en-US"/>
        </w:rPr>
      </w:pPr>
      <w:r w:rsidRPr="003520D8">
        <w:rPr>
          <w:snapToGrid w:val="0"/>
          <w:sz w:val="24"/>
          <w:lang w:val="en-NZ" w:eastAsia="en-US"/>
        </w:rPr>
        <w:t>Why did so few inherit the covenant promises, despite all having witnessed the signs which pointed to this inheritance?</w:t>
      </w:r>
      <w:r w:rsidR="00CE4306" w:rsidRPr="003520D8">
        <w:rPr>
          <w:snapToGrid w:val="0"/>
          <w:sz w:val="24"/>
          <w:lang w:val="en-NZ" w:eastAsia="en-US"/>
        </w:rPr>
        <w:t xml:space="preserve"> </w:t>
      </w:r>
      <w:r w:rsidRPr="003520D8">
        <w:rPr>
          <w:snapToGrid w:val="0"/>
          <w:sz w:val="24"/>
          <w:lang w:val="en-NZ" w:eastAsia="en-US"/>
        </w:rPr>
        <w:t>They did not see God as the One to whom the signs pointed, bu</w:t>
      </w:r>
      <w:r w:rsidR="00533BE7" w:rsidRPr="003520D8">
        <w:rPr>
          <w:snapToGrid w:val="0"/>
          <w:sz w:val="24"/>
          <w:lang w:val="en-NZ" w:eastAsia="en-US"/>
        </w:rPr>
        <w:t>t instead they l</w:t>
      </w:r>
      <w:r w:rsidRPr="003520D8">
        <w:rPr>
          <w:snapToGrid w:val="0"/>
          <w:sz w:val="24"/>
          <w:lang w:val="en-NZ" w:eastAsia="en-US"/>
        </w:rPr>
        <w:t>ooked to visible gods of their own making</w:t>
      </w:r>
      <w:r w:rsidR="00CE127A" w:rsidRPr="003520D8">
        <w:rPr>
          <w:snapToGrid w:val="0"/>
          <w:sz w:val="24"/>
          <w:lang w:val="en-NZ" w:eastAsia="en-US"/>
        </w:rPr>
        <w:t>.</w:t>
      </w:r>
      <w:r w:rsidR="00CE4306" w:rsidRPr="003520D8">
        <w:rPr>
          <w:snapToGrid w:val="0"/>
          <w:sz w:val="24"/>
          <w:lang w:val="en-NZ" w:eastAsia="en-US"/>
        </w:rPr>
        <w:t xml:space="preserve"> </w:t>
      </w:r>
      <w:r w:rsidRPr="003520D8">
        <w:rPr>
          <w:snapToGrid w:val="0"/>
          <w:sz w:val="24"/>
          <w:lang w:val="en-NZ" w:eastAsia="en-US"/>
        </w:rPr>
        <w:t xml:space="preserve">In v7 Paul quotes from Ex 32:6 </w:t>
      </w:r>
      <w:r w:rsidRPr="003520D8">
        <w:rPr>
          <w:sz w:val="24"/>
          <w:lang w:val="en-NZ"/>
        </w:rPr>
        <w:t>“</w:t>
      </w:r>
      <w:r w:rsidRPr="003520D8">
        <w:rPr>
          <w:i/>
          <w:sz w:val="24"/>
          <w:lang w:val="en-NZ"/>
        </w:rPr>
        <w:t>So the next day they rose early and offered burnt offerings, and brought peace offerings; and the people sat down to eat and to drink, and rose up to play</w:t>
      </w:r>
      <w:r w:rsidRPr="003520D8">
        <w:rPr>
          <w:sz w:val="24"/>
          <w:lang w:val="en-NZ"/>
        </w:rPr>
        <w:t>”</w:t>
      </w:r>
      <w:r w:rsidR="00CE127A" w:rsidRPr="003520D8">
        <w:rPr>
          <w:sz w:val="24"/>
          <w:lang w:val="en-NZ"/>
        </w:rPr>
        <w:t>.</w:t>
      </w:r>
      <w:r w:rsidR="00CE4306" w:rsidRPr="003520D8">
        <w:rPr>
          <w:sz w:val="24"/>
          <w:lang w:val="en-NZ"/>
        </w:rPr>
        <w:t xml:space="preserve"> </w:t>
      </w:r>
      <w:r w:rsidR="00DE2C72" w:rsidRPr="003520D8">
        <w:rPr>
          <w:snapToGrid w:val="0"/>
          <w:sz w:val="24"/>
          <w:lang w:val="en-NZ" w:eastAsia="en-US"/>
        </w:rPr>
        <w:t xml:space="preserve">The </w:t>
      </w:r>
      <w:r w:rsidRPr="003520D8">
        <w:rPr>
          <w:snapToGrid w:val="0"/>
          <w:sz w:val="24"/>
          <w:lang w:val="en-NZ" w:eastAsia="en-US"/>
        </w:rPr>
        <w:t>eating</w:t>
      </w:r>
      <w:r w:rsidR="00DE2C72" w:rsidRPr="003520D8">
        <w:rPr>
          <w:snapToGrid w:val="0"/>
          <w:sz w:val="24"/>
          <w:lang w:val="en-NZ" w:eastAsia="en-US"/>
        </w:rPr>
        <w:t xml:space="preserve">, </w:t>
      </w:r>
      <w:r w:rsidRPr="003520D8">
        <w:rPr>
          <w:snapToGrid w:val="0"/>
          <w:sz w:val="24"/>
          <w:lang w:val="en-NZ" w:eastAsia="en-US"/>
        </w:rPr>
        <w:t>drinking</w:t>
      </w:r>
      <w:r w:rsidR="00DE2C72" w:rsidRPr="003520D8">
        <w:rPr>
          <w:snapToGrid w:val="0"/>
          <w:sz w:val="24"/>
          <w:lang w:val="en-NZ" w:eastAsia="en-US"/>
        </w:rPr>
        <w:t xml:space="preserve"> and playing here indicate a</w:t>
      </w:r>
      <w:r w:rsidR="00374123">
        <w:rPr>
          <w:snapToGrid w:val="0"/>
          <w:sz w:val="24"/>
          <w:lang w:val="en-NZ" w:eastAsia="en-US"/>
        </w:rPr>
        <w:t xml:space="preserve">ctivities </w:t>
      </w:r>
      <w:r w:rsidRPr="003520D8">
        <w:rPr>
          <w:snapToGrid w:val="0"/>
          <w:sz w:val="24"/>
          <w:lang w:val="en-NZ" w:eastAsia="en-US"/>
        </w:rPr>
        <w:t>typical</w:t>
      </w:r>
      <w:r w:rsidR="00374123">
        <w:rPr>
          <w:snapToGrid w:val="0"/>
          <w:sz w:val="24"/>
          <w:lang w:val="en-NZ" w:eastAsia="en-US"/>
        </w:rPr>
        <w:t>ly associated with</w:t>
      </w:r>
      <w:r w:rsidRPr="003520D8">
        <w:rPr>
          <w:snapToGrid w:val="0"/>
          <w:sz w:val="24"/>
          <w:lang w:val="en-NZ" w:eastAsia="en-US"/>
        </w:rPr>
        <w:t xml:space="preserve"> idol festival</w:t>
      </w:r>
      <w:r w:rsidR="00374123">
        <w:rPr>
          <w:snapToGrid w:val="0"/>
          <w:sz w:val="24"/>
          <w:lang w:val="en-NZ" w:eastAsia="en-US"/>
        </w:rPr>
        <w:t>s</w:t>
      </w:r>
      <w:r w:rsidR="00DE2C72" w:rsidRPr="003520D8">
        <w:rPr>
          <w:snapToGrid w:val="0"/>
          <w:sz w:val="24"/>
          <w:lang w:val="en-NZ" w:eastAsia="en-US"/>
        </w:rPr>
        <w:t>.</w:t>
      </w:r>
      <w:r w:rsidR="00CE4306" w:rsidRPr="003520D8">
        <w:rPr>
          <w:snapToGrid w:val="0"/>
          <w:sz w:val="24"/>
          <w:lang w:val="en-NZ" w:eastAsia="en-US"/>
        </w:rPr>
        <w:t xml:space="preserve"> </w:t>
      </w:r>
    </w:p>
    <w:p w14:paraId="22294362" w14:textId="1989711F" w:rsidR="00377B39" w:rsidRPr="003520D8" w:rsidRDefault="00DE2C72" w:rsidP="008B0D5F">
      <w:pPr>
        <w:spacing w:after="200" w:line="276" w:lineRule="auto"/>
        <w:rPr>
          <w:snapToGrid w:val="0"/>
          <w:sz w:val="24"/>
          <w:lang w:val="en-NZ" w:eastAsia="en-US"/>
        </w:rPr>
      </w:pPr>
      <w:r w:rsidRPr="003520D8">
        <w:rPr>
          <w:snapToGrid w:val="0"/>
          <w:sz w:val="24"/>
          <w:lang w:val="en-NZ" w:eastAsia="en-US"/>
        </w:rPr>
        <w:t xml:space="preserve">We know that </w:t>
      </w:r>
      <w:r w:rsidR="00F83D61" w:rsidRPr="003520D8">
        <w:rPr>
          <w:snapToGrid w:val="0"/>
          <w:sz w:val="24"/>
          <w:lang w:val="en-NZ" w:eastAsia="en-US"/>
        </w:rPr>
        <w:t>fornication</w:t>
      </w:r>
      <w:r w:rsidRPr="003520D8">
        <w:rPr>
          <w:snapToGrid w:val="0"/>
          <w:sz w:val="24"/>
          <w:lang w:val="en-NZ" w:eastAsia="en-US"/>
        </w:rPr>
        <w:t xml:space="preserve">, that is sexual </w:t>
      </w:r>
      <w:r w:rsidR="00117DC4" w:rsidRPr="003520D8">
        <w:rPr>
          <w:snapToGrid w:val="0"/>
          <w:sz w:val="24"/>
          <w:lang w:val="en-NZ" w:eastAsia="en-US"/>
        </w:rPr>
        <w:t>immorality, was</w:t>
      </w:r>
      <w:r w:rsidR="00F83D61" w:rsidRPr="003520D8">
        <w:rPr>
          <w:snapToGrid w:val="0"/>
          <w:sz w:val="24"/>
          <w:lang w:val="en-NZ" w:eastAsia="en-US"/>
        </w:rPr>
        <w:t xml:space="preserve"> integral to much idol worship in </w:t>
      </w:r>
      <w:r w:rsidRPr="003520D8">
        <w:rPr>
          <w:snapToGrid w:val="0"/>
          <w:sz w:val="24"/>
          <w:lang w:val="en-NZ" w:eastAsia="en-US"/>
        </w:rPr>
        <w:t xml:space="preserve">the city of </w:t>
      </w:r>
      <w:r w:rsidR="00F83D61" w:rsidRPr="003520D8">
        <w:rPr>
          <w:snapToGrid w:val="0"/>
          <w:sz w:val="24"/>
          <w:lang w:val="en-NZ" w:eastAsia="en-US"/>
        </w:rPr>
        <w:t>Corinth</w:t>
      </w:r>
      <w:r w:rsidRPr="003520D8">
        <w:rPr>
          <w:snapToGrid w:val="0"/>
          <w:sz w:val="24"/>
          <w:lang w:val="en-NZ" w:eastAsia="en-US"/>
        </w:rPr>
        <w:t>.</w:t>
      </w:r>
      <w:r w:rsidR="00CE4306" w:rsidRPr="003520D8">
        <w:rPr>
          <w:snapToGrid w:val="0"/>
          <w:sz w:val="24"/>
          <w:lang w:val="en-NZ" w:eastAsia="en-US"/>
        </w:rPr>
        <w:t xml:space="preserve"> </w:t>
      </w:r>
      <w:r w:rsidRPr="003520D8">
        <w:rPr>
          <w:snapToGrid w:val="0"/>
          <w:sz w:val="24"/>
          <w:lang w:val="en-NZ" w:eastAsia="en-US"/>
        </w:rPr>
        <w:t>Paul is here w</w:t>
      </w:r>
      <w:r w:rsidR="00F83D61" w:rsidRPr="003520D8">
        <w:rPr>
          <w:snapToGrid w:val="0"/>
          <w:sz w:val="24"/>
          <w:lang w:val="en-NZ" w:eastAsia="en-US"/>
        </w:rPr>
        <w:t>arning t</w:t>
      </w:r>
      <w:r w:rsidRPr="003520D8">
        <w:rPr>
          <w:snapToGrid w:val="0"/>
          <w:sz w:val="24"/>
          <w:lang w:val="en-NZ" w:eastAsia="en-US"/>
        </w:rPr>
        <w:t>he</w:t>
      </w:r>
      <w:r w:rsidR="00F83D61" w:rsidRPr="003520D8">
        <w:rPr>
          <w:snapToGrid w:val="0"/>
          <w:sz w:val="24"/>
          <w:lang w:val="en-NZ" w:eastAsia="en-US"/>
        </w:rPr>
        <w:t xml:space="preserve"> Corinthians who insisted on using their right to eat in idol temples (10:14-22)</w:t>
      </w:r>
      <w:r w:rsidR="000409A3" w:rsidRPr="003520D8">
        <w:rPr>
          <w:snapToGrid w:val="0"/>
          <w:sz w:val="24"/>
          <w:lang w:val="en-NZ" w:eastAsia="en-US"/>
        </w:rPr>
        <w:t xml:space="preserve"> that they cannot both be idol worshippers and receive any benefit </w:t>
      </w:r>
      <w:r w:rsidR="000409A3" w:rsidRPr="003520D8">
        <w:rPr>
          <w:snapToGrid w:val="0"/>
          <w:sz w:val="24"/>
          <w:lang w:val="en-NZ" w:eastAsia="en-US"/>
        </w:rPr>
        <w:lastRenderedPageBreak/>
        <w:t>from participation in the sacraments.</w:t>
      </w:r>
      <w:r w:rsidR="00CE4306" w:rsidRPr="003520D8">
        <w:rPr>
          <w:snapToGrid w:val="0"/>
          <w:sz w:val="24"/>
          <w:lang w:val="en-NZ" w:eastAsia="en-US"/>
        </w:rPr>
        <w:t xml:space="preserve"> </w:t>
      </w:r>
      <w:r w:rsidR="000409A3" w:rsidRPr="003520D8">
        <w:rPr>
          <w:snapToGrid w:val="0"/>
          <w:sz w:val="24"/>
          <w:lang w:val="en-NZ" w:eastAsia="en-US"/>
        </w:rPr>
        <w:t xml:space="preserve">It seems that </w:t>
      </w:r>
      <w:r w:rsidR="00F83D61" w:rsidRPr="003520D8">
        <w:rPr>
          <w:snapToGrid w:val="0"/>
          <w:sz w:val="24"/>
          <w:lang w:val="en-NZ" w:eastAsia="en-US"/>
        </w:rPr>
        <w:t>some of Corinthians thought that their baptism</w:t>
      </w:r>
      <w:r w:rsidR="000409A3" w:rsidRPr="003520D8">
        <w:rPr>
          <w:snapToGrid w:val="0"/>
          <w:sz w:val="24"/>
          <w:lang w:val="en-NZ" w:eastAsia="en-US"/>
        </w:rPr>
        <w:t xml:space="preserve"> and their </w:t>
      </w:r>
      <w:r w:rsidR="00F83D61" w:rsidRPr="003520D8">
        <w:rPr>
          <w:snapToGrid w:val="0"/>
          <w:sz w:val="24"/>
          <w:lang w:val="en-NZ" w:eastAsia="en-US"/>
        </w:rPr>
        <w:t>participation in L</w:t>
      </w:r>
      <w:r w:rsidR="000409A3" w:rsidRPr="003520D8">
        <w:rPr>
          <w:snapToGrid w:val="0"/>
          <w:sz w:val="24"/>
          <w:lang w:val="en-NZ" w:eastAsia="en-US"/>
        </w:rPr>
        <w:t xml:space="preserve">ord’s </w:t>
      </w:r>
      <w:r w:rsidR="00F83D61" w:rsidRPr="003520D8">
        <w:rPr>
          <w:snapToGrid w:val="0"/>
          <w:sz w:val="24"/>
          <w:lang w:val="en-NZ" w:eastAsia="en-US"/>
        </w:rPr>
        <w:t>S</w:t>
      </w:r>
      <w:r w:rsidR="000409A3" w:rsidRPr="003520D8">
        <w:rPr>
          <w:snapToGrid w:val="0"/>
          <w:sz w:val="24"/>
          <w:lang w:val="en-NZ" w:eastAsia="en-US"/>
        </w:rPr>
        <w:t>upper</w:t>
      </w:r>
      <w:r w:rsidR="00F83D61" w:rsidRPr="003520D8">
        <w:rPr>
          <w:snapToGrid w:val="0"/>
          <w:sz w:val="24"/>
          <w:lang w:val="en-NZ" w:eastAsia="en-US"/>
        </w:rPr>
        <w:t xml:space="preserve"> was guarantee of </w:t>
      </w:r>
      <w:r w:rsidR="000409A3" w:rsidRPr="003520D8">
        <w:rPr>
          <w:snapToGrid w:val="0"/>
          <w:sz w:val="24"/>
          <w:lang w:val="en-NZ" w:eastAsia="en-US"/>
        </w:rPr>
        <w:t xml:space="preserve">their </w:t>
      </w:r>
      <w:r w:rsidR="00F83D61" w:rsidRPr="003520D8">
        <w:rPr>
          <w:snapToGrid w:val="0"/>
          <w:sz w:val="24"/>
          <w:lang w:val="en-NZ" w:eastAsia="en-US"/>
        </w:rPr>
        <w:t>salvation.</w:t>
      </w:r>
      <w:r w:rsidR="00CE4306" w:rsidRPr="003520D8">
        <w:rPr>
          <w:snapToGrid w:val="0"/>
          <w:sz w:val="24"/>
          <w:lang w:val="en-NZ" w:eastAsia="en-US"/>
        </w:rPr>
        <w:t xml:space="preserve"> </w:t>
      </w:r>
      <w:r w:rsidR="000409A3" w:rsidRPr="003520D8">
        <w:rPr>
          <w:snapToGrid w:val="0"/>
          <w:sz w:val="24"/>
          <w:lang w:val="en-NZ" w:eastAsia="en-US"/>
        </w:rPr>
        <w:t>This ‘sacramentalism’</w:t>
      </w:r>
      <w:r w:rsidR="00CE127A" w:rsidRPr="003520D8">
        <w:rPr>
          <w:snapToGrid w:val="0"/>
          <w:sz w:val="24"/>
          <w:lang w:val="en-NZ" w:eastAsia="en-US"/>
        </w:rPr>
        <w:t xml:space="preserve"> (belief that the sacraments are automatically effective for all who receive them)</w:t>
      </w:r>
      <w:r w:rsidR="000409A3" w:rsidRPr="003520D8">
        <w:rPr>
          <w:snapToGrid w:val="0"/>
          <w:sz w:val="24"/>
          <w:lang w:val="en-NZ" w:eastAsia="en-US"/>
        </w:rPr>
        <w:t xml:space="preserve"> is a</w:t>
      </w:r>
      <w:r w:rsidR="00F83D61" w:rsidRPr="003520D8">
        <w:rPr>
          <w:snapToGrid w:val="0"/>
          <w:sz w:val="24"/>
          <w:lang w:val="en-NZ" w:eastAsia="en-US"/>
        </w:rPr>
        <w:t xml:space="preserve"> form of </w:t>
      </w:r>
      <w:r w:rsidR="000409A3" w:rsidRPr="003520D8">
        <w:rPr>
          <w:snapToGrid w:val="0"/>
          <w:sz w:val="24"/>
          <w:lang w:val="en-NZ" w:eastAsia="en-US"/>
        </w:rPr>
        <w:t>i</w:t>
      </w:r>
      <w:r w:rsidR="00F83D61" w:rsidRPr="003520D8">
        <w:rPr>
          <w:snapToGrid w:val="0"/>
          <w:sz w:val="24"/>
          <w:lang w:val="en-NZ" w:eastAsia="en-US"/>
        </w:rPr>
        <w:t>dolatry</w:t>
      </w:r>
      <w:r w:rsidR="000409A3" w:rsidRPr="003520D8">
        <w:rPr>
          <w:snapToGrid w:val="0"/>
          <w:sz w:val="24"/>
          <w:lang w:val="en-NZ" w:eastAsia="en-US"/>
        </w:rPr>
        <w:t>.</w:t>
      </w:r>
    </w:p>
    <w:p w14:paraId="1139116B" w14:textId="445AD93C" w:rsidR="00377B39" w:rsidRPr="003520D8" w:rsidRDefault="00F83D61" w:rsidP="008B0D5F">
      <w:pPr>
        <w:pStyle w:val="BodyText2"/>
        <w:tabs>
          <w:tab w:val="num" w:pos="1200"/>
        </w:tabs>
        <w:spacing w:after="200" w:line="276" w:lineRule="auto"/>
        <w:jc w:val="both"/>
        <w:rPr>
          <w:lang w:val="en-NZ"/>
        </w:rPr>
      </w:pPr>
      <w:r w:rsidRPr="003520D8">
        <w:rPr>
          <w:lang w:val="en-NZ"/>
        </w:rPr>
        <w:t xml:space="preserve">In v12 </w:t>
      </w:r>
      <w:r w:rsidR="000409A3" w:rsidRPr="003520D8">
        <w:rPr>
          <w:lang w:val="en-NZ"/>
        </w:rPr>
        <w:t xml:space="preserve">Paul warns the church members </w:t>
      </w:r>
      <w:r w:rsidRPr="003520D8">
        <w:rPr>
          <w:lang w:val="en-NZ"/>
        </w:rPr>
        <w:t>against self-confidence</w:t>
      </w:r>
      <w:r w:rsidR="000409A3" w:rsidRPr="003520D8">
        <w:rPr>
          <w:lang w:val="en-NZ"/>
        </w:rPr>
        <w:t>:</w:t>
      </w:r>
      <w:r w:rsidR="00CE4306" w:rsidRPr="003520D8">
        <w:rPr>
          <w:lang w:val="en-NZ"/>
        </w:rPr>
        <w:t xml:space="preserve"> </w:t>
      </w:r>
      <w:r w:rsidR="000409A3" w:rsidRPr="003520D8">
        <w:rPr>
          <w:szCs w:val="24"/>
          <w:lang w:val="en-NZ" w:bidi="he-IL"/>
        </w:rPr>
        <w:t>“</w:t>
      </w:r>
      <w:r w:rsidR="000409A3" w:rsidRPr="003520D8">
        <w:rPr>
          <w:i/>
          <w:szCs w:val="24"/>
          <w:lang w:val="en-NZ" w:bidi="he-IL"/>
        </w:rPr>
        <w:t>Therefore let anyone who thinks that he stands take heed lest he fall</w:t>
      </w:r>
      <w:r w:rsidR="000409A3" w:rsidRPr="003520D8">
        <w:rPr>
          <w:szCs w:val="24"/>
          <w:lang w:val="en-NZ" w:bidi="he-IL"/>
        </w:rPr>
        <w:t>”.</w:t>
      </w:r>
      <w:r w:rsidR="00CE4306" w:rsidRPr="003520D8">
        <w:rPr>
          <w:szCs w:val="24"/>
          <w:lang w:val="en-NZ" w:bidi="he-IL"/>
        </w:rPr>
        <w:t xml:space="preserve"> </w:t>
      </w:r>
      <w:r w:rsidRPr="003520D8">
        <w:rPr>
          <w:lang w:val="en-NZ"/>
        </w:rPr>
        <w:t>The</w:t>
      </w:r>
      <w:r w:rsidR="000409A3" w:rsidRPr="003520D8">
        <w:rPr>
          <w:lang w:val="en-NZ"/>
        </w:rPr>
        <w:t xml:space="preserve">re is a </w:t>
      </w:r>
      <w:r w:rsidRPr="003520D8">
        <w:rPr>
          <w:lang w:val="en-NZ"/>
        </w:rPr>
        <w:t>risk in our use of the sacraments</w:t>
      </w:r>
      <w:r w:rsidR="000409A3" w:rsidRPr="003520D8">
        <w:rPr>
          <w:lang w:val="en-NZ"/>
        </w:rPr>
        <w:t xml:space="preserve">; </w:t>
      </w:r>
      <w:r w:rsidRPr="003520D8">
        <w:rPr>
          <w:lang w:val="en-NZ"/>
        </w:rPr>
        <w:t>that we see them as conveying the grace of God</w:t>
      </w:r>
      <w:r w:rsidR="00971910" w:rsidRPr="003520D8">
        <w:rPr>
          <w:lang w:val="en-NZ"/>
        </w:rPr>
        <w:t xml:space="preserve"> irrespective of the heart condition of the person who receives them.</w:t>
      </w:r>
      <w:r w:rsidR="00CE4306" w:rsidRPr="003520D8">
        <w:rPr>
          <w:lang w:val="en-NZ"/>
        </w:rPr>
        <w:t xml:space="preserve"> </w:t>
      </w:r>
      <w:r w:rsidRPr="003520D8">
        <w:rPr>
          <w:lang w:val="en-NZ"/>
        </w:rPr>
        <w:t>As though eating manna</w:t>
      </w:r>
      <w:r w:rsidR="000409A3" w:rsidRPr="003520D8">
        <w:rPr>
          <w:lang w:val="en-NZ"/>
        </w:rPr>
        <w:t xml:space="preserve"> or </w:t>
      </w:r>
      <w:r w:rsidRPr="003520D8">
        <w:rPr>
          <w:lang w:val="en-NZ"/>
        </w:rPr>
        <w:t>drinking water in wild</w:t>
      </w:r>
      <w:r w:rsidR="000409A3" w:rsidRPr="003520D8">
        <w:rPr>
          <w:lang w:val="en-NZ"/>
        </w:rPr>
        <w:t>erness</w:t>
      </w:r>
      <w:r w:rsidRPr="003520D8">
        <w:rPr>
          <w:lang w:val="en-NZ"/>
        </w:rPr>
        <w:t xml:space="preserve"> </w:t>
      </w:r>
      <w:r w:rsidR="000409A3" w:rsidRPr="003520D8">
        <w:rPr>
          <w:lang w:val="en-NZ"/>
        </w:rPr>
        <w:t>ever guaranteed e</w:t>
      </w:r>
      <w:r w:rsidRPr="003520D8">
        <w:rPr>
          <w:lang w:val="en-NZ"/>
        </w:rPr>
        <w:t xml:space="preserve">ntry </w:t>
      </w:r>
      <w:r w:rsidR="000409A3" w:rsidRPr="003520D8">
        <w:rPr>
          <w:lang w:val="en-NZ"/>
        </w:rPr>
        <w:t>in</w:t>
      </w:r>
      <w:r w:rsidRPr="003520D8">
        <w:rPr>
          <w:lang w:val="en-NZ"/>
        </w:rPr>
        <w:t xml:space="preserve">to </w:t>
      </w:r>
      <w:r w:rsidR="000409A3" w:rsidRPr="003520D8">
        <w:rPr>
          <w:lang w:val="en-NZ"/>
        </w:rPr>
        <w:t xml:space="preserve">the promised </w:t>
      </w:r>
      <w:r w:rsidRPr="003520D8">
        <w:rPr>
          <w:lang w:val="en-NZ"/>
        </w:rPr>
        <w:t>land</w:t>
      </w:r>
      <w:r w:rsidR="00971910" w:rsidRPr="003520D8">
        <w:rPr>
          <w:lang w:val="en-NZ"/>
        </w:rPr>
        <w:t xml:space="preserve"> for the Israelites</w:t>
      </w:r>
      <w:r w:rsidR="000409A3" w:rsidRPr="003520D8">
        <w:rPr>
          <w:lang w:val="en-NZ"/>
        </w:rPr>
        <w:t>.</w:t>
      </w:r>
      <w:r w:rsidR="00CE4306" w:rsidRPr="003520D8">
        <w:rPr>
          <w:lang w:val="en-NZ"/>
        </w:rPr>
        <w:t xml:space="preserve"> </w:t>
      </w:r>
      <w:r w:rsidR="000409A3" w:rsidRPr="003520D8">
        <w:rPr>
          <w:lang w:val="en-NZ"/>
        </w:rPr>
        <w:t>Our text points to the ever</w:t>
      </w:r>
      <w:r w:rsidR="00954B3B" w:rsidRPr="003520D8">
        <w:rPr>
          <w:lang w:val="en-NZ"/>
        </w:rPr>
        <w:t>-</w:t>
      </w:r>
      <w:r w:rsidR="000409A3" w:rsidRPr="003520D8">
        <w:rPr>
          <w:lang w:val="en-NZ"/>
        </w:rPr>
        <w:t>present d</w:t>
      </w:r>
      <w:r w:rsidRPr="003520D8">
        <w:rPr>
          <w:lang w:val="en-NZ"/>
        </w:rPr>
        <w:t xml:space="preserve">anger </w:t>
      </w:r>
      <w:r w:rsidR="000409A3" w:rsidRPr="003520D8">
        <w:rPr>
          <w:lang w:val="en-NZ"/>
        </w:rPr>
        <w:t xml:space="preserve">of being confident in our salvation because we have </w:t>
      </w:r>
      <w:r w:rsidRPr="003520D8">
        <w:rPr>
          <w:lang w:val="en-NZ"/>
        </w:rPr>
        <w:t xml:space="preserve">some magical </w:t>
      </w:r>
      <w:r w:rsidR="00374123">
        <w:rPr>
          <w:lang w:val="en-NZ"/>
        </w:rPr>
        <w:t xml:space="preserve">(sacramental) </w:t>
      </w:r>
      <w:r w:rsidRPr="003520D8">
        <w:rPr>
          <w:lang w:val="en-NZ"/>
        </w:rPr>
        <w:t>view of the sacraments</w:t>
      </w:r>
      <w:r w:rsidR="000409A3" w:rsidRPr="003520D8">
        <w:rPr>
          <w:lang w:val="en-NZ"/>
        </w:rPr>
        <w:t>.</w:t>
      </w:r>
    </w:p>
    <w:p w14:paraId="00BED2DF" w14:textId="6D00CAD4" w:rsidR="00CE4306" w:rsidRPr="003520D8" w:rsidRDefault="0046223F" w:rsidP="00CE4306">
      <w:pPr>
        <w:pStyle w:val="BodyText2"/>
        <w:tabs>
          <w:tab w:val="num" w:pos="1200"/>
        </w:tabs>
        <w:spacing w:after="200" w:line="276" w:lineRule="auto"/>
        <w:jc w:val="both"/>
        <w:rPr>
          <w:snapToGrid w:val="0"/>
          <w:lang w:val="en-NZ" w:eastAsia="en-US"/>
        </w:rPr>
      </w:pPr>
      <w:r w:rsidRPr="003520D8">
        <w:rPr>
          <w:snapToGrid w:val="0"/>
          <w:lang w:val="en-NZ" w:eastAsia="en-US"/>
        </w:rPr>
        <w:t xml:space="preserve">This ‘magical’, or to use a Latin </w:t>
      </w:r>
      <w:r w:rsidR="00117DC4" w:rsidRPr="003520D8">
        <w:rPr>
          <w:snapToGrid w:val="0"/>
          <w:lang w:val="en-NZ" w:eastAsia="en-US"/>
        </w:rPr>
        <w:t>phrase “</w:t>
      </w:r>
      <w:r w:rsidRPr="003520D8">
        <w:rPr>
          <w:lang w:val="en-NZ"/>
        </w:rPr>
        <w:t>ex opere operato”</w:t>
      </w:r>
      <w:r w:rsidR="00FD3FF8" w:rsidRPr="003520D8">
        <w:rPr>
          <w:lang w:val="en-NZ"/>
        </w:rPr>
        <w:t xml:space="preserve"> (which </w:t>
      </w:r>
      <w:r w:rsidR="00117DC4" w:rsidRPr="003520D8">
        <w:rPr>
          <w:lang w:val="en-NZ"/>
        </w:rPr>
        <w:t>literally means</w:t>
      </w:r>
      <w:r w:rsidRPr="003520D8">
        <w:rPr>
          <w:lang w:val="en-NZ"/>
        </w:rPr>
        <w:t xml:space="preserve"> “from the work done”</w:t>
      </w:r>
      <w:r w:rsidR="00971910" w:rsidRPr="003520D8">
        <w:rPr>
          <w:lang w:val="en-NZ"/>
        </w:rPr>
        <w:t>)</w:t>
      </w:r>
      <w:r w:rsidR="00FD3FF8" w:rsidRPr="003520D8">
        <w:rPr>
          <w:lang w:val="en-NZ"/>
        </w:rPr>
        <w:t xml:space="preserve"> understanding of the sacraments is held officially by the Roman Catholic Church.</w:t>
      </w:r>
      <w:r w:rsidR="00CE4306" w:rsidRPr="003520D8">
        <w:rPr>
          <w:lang w:val="en-NZ"/>
        </w:rPr>
        <w:t xml:space="preserve"> </w:t>
      </w:r>
      <w:r w:rsidR="00FD3FF8" w:rsidRPr="003520D8">
        <w:rPr>
          <w:snapToGrid w:val="0"/>
          <w:lang w:val="en-NZ" w:eastAsia="en-US"/>
        </w:rPr>
        <w:t xml:space="preserve">This church convened the </w:t>
      </w:r>
      <w:r w:rsidR="00F83D61" w:rsidRPr="003520D8">
        <w:rPr>
          <w:snapToGrid w:val="0"/>
          <w:lang w:val="en-NZ" w:eastAsia="en-US"/>
        </w:rPr>
        <w:t xml:space="preserve">Council of </w:t>
      </w:r>
      <w:r w:rsidR="00117DC4" w:rsidRPr="003520D8">
        <w:rPr>
          <w:snapToGrid w:val="0"/>
          <w:lang w:val="en-NZ" w:eastAsia="en-US"/>
        </w:rPr>
        <w:t>Trent in</w:t>
      </w:r>
      <w:r w:rsidR="00FD3FF8" w:rsidRPr="003520D8">
        <w:rPr>
          <w:snapToGrid w:val="0"/>
          <w:lang w:val="en-NZ" w:eastAsia="en-US"/>
        </w:rPr>
        <w:t xml:space="preserve"> </w:t>
      </w:r>
      <w:r w:rsidR="00F83D61" w:rsidRPr="003520D8">
        <w:rPr>
          <w:snapToGrid w:val="0"/>
          <w:lang w:val="en-NZ" w:eastAsia="en-US"/>
        </w:rPr>
        <w:t>1545-1563</w:t>
      </w:r>
      <w:r w:rsidR="00FD3FF8" w:rsidRPr="003520D8">
        <w:rPr>
          <w:snapToGrid w:val="0"/>
          <w:lang w:val="en-NZ" w:eastAsia="en-US"/>
        </w:rPr>
        <w:t xml:space="preserve"> as </w:t>
      </w:r>
      <w:r w:rsidR="00117DC4" w:rsidRPr="003520D8">
        <w:rPr>
          <w:snapToGrid w:val="0"/>
          <w:lang w:val="en-NZ" w:eastAsia="en-US"/>
        </w:rPr>
        <w:t>a response</w:t>
      </w:r>
      <w:r w:rsidR="00F83D61" w:rsidRPr="003520D8">
        <w:rPr>
          <w:snapToGrid w:val="0"/>
          <w:lang w:val="en-NZ" w:eastAsia="en-US"/>
        </w:rPr>
        <w:t xml:space="preserve"> to the </w:t>
      </w:r>
      <w:r w:rsidR="00FD3FF8" w:rsidRPr="003520D8">
        <w:rPr>
          <w:snapToGrid w:val="0"/>
          <w:lang w:val="en-NZ" w:eastAsia="en-US"/>
        </w:rPr>
        <w:t xml:space="preserve">Protestant </w:t>
      </w:r>
      <w:r w:rsidR="00F83D61" w:rsidRPr="003520D8">
        <w:rPr>
          <w:snapToGrid w:val="0"/>
          <w:lang w:val="en-NZ" w:eastAsia="en-US"/>
        </w:rPr>
        <w:t>Reformation</w:t>
      </w:r>
      <w:r w:rsidR="00FD3FF8" w:rsidRPr="003520D8">
        <w:rPr>
          <w:snapToGrid w:val="0"/>
          <w:lang w:val="en-NZ" w:eastAsia="en-US"/>
        </w:rPr>
        <w:t>. This ecclesiastical meeting was h</w:t>
      </w:r>
      <w:r w:rsidR="00F83D61" w:rsidRPr="003520D8">
        <w:rPr>
          <w:snapToGrid w:val="0"/>
          <w:lang w:val="en-NZ" w:eastAsia="en-US"/>
        </w:rPr>
        <w:t>eld in city of Trento</w:t>
      </w:r>
      <w:r w:rsidR="00FD3FF8" w:rsidRPr="003520D8">
        <w:rPr>
          <w:snapToGrid w:val="0"/>
          <w:lang w:val="en-NZ" w:eastAsia="en-US"/>
        </w:rPr>
        <w:t xml:space="preserve"> in</w:t>
      </w:r>
      <w:r w:rsidR="00F83D61" w:rsidRPr="003520D8">
        <w:rPr>
          <w:snapToGrid w:val="0"/>
          <w:lang w:val="en-NZ" w:eastAsia="en-US"/>
        </w:rPr>
        <w:t xml:space="preserve"> northern Italy</w:t>
      </w:r>
      <w:r w:rsidR="00FD3FF8" w:rsidRPr="003520D8">
        <w:rPr>
          <w:snapToGrid w:val="0"/>
          <w:lang w:val="en-NZ" w:eastAsia="en-US"/>
        </w:rPr>
        <w:t>.</w:t>
      </w:r>
      <w:r w:rsidR="00CE4306" w:rsidRPr="003520D8">
        <w:rPr>
          <w:snapToGrid w:val="0"/>
          <w:lang w:val="en-NZ" w:eastAsia="en-US"/>
        </w:rPr>
        <w:t xml:space="preserve"> </w:t>
      </w:r>
      <w:r w:rsidR="00FD3FF8" w:rsidRPr="003520D8">
        <w:rPr>
          <w:snapToGrid w:val="0"/>
          <w:lang w:val="en-NZ" w:eastAsia="en-US"/>
        </w:rPr>
        <w:t>There was a great emphasis on the sacraments at this Council</w:t>
      </w:r>
      <w:r w:rsidR="00CE4306" w:rsidRPr="003520D8">
        <w:rPr>
          <w:snapToGrid w:val="0"/>
          <w:lang w:val="en-NZ" w:eastAsia="en-US"/>
        </w:rPr>
        <w:t xml:space="preserve">. </w:t>
      </w:r>
      <w:r w:rsidR="00FD3FF8" w:rsidRPr="003520D8">
        <w:rPr>
          <w:snapToGrid w:val="0"/>
          <w:lang w:val="en-NZ" w:eastAsia="en-US"/>
        </w:rPr>
        <w:t xml:space="preserve">The </w:t>
      </w:r>
      <w:r w:rsidR="00117DC4" w:rsidRPr="003520D8">
        <w:rPr>
          <w:snapToGrid w:val="0"/>
          <w:lang w:val="en-NZ" w:eastAsia="en-US"/>
        </w:rPr>
        <w:t>seven sacraments</w:t>
      </w:r>
      <w:r w:rsidR="00F83D61" w:rsidRPr="003520D8">
        <w:rPr>
          <w:snapToGrid w:val="0"/>
          <w:lang w:val="en-NZ" w:eastAsia="en-US"/>
        </w:rPr>
        <w:t xml:space="preserve"> </w:t>
      </w:r>
      <w:r w:rsidR="00FD3FF8" w:rsidRPr="003520D8">
        <w:rPr>
          <w:snapToGrid w:val="0"/>
          <w:lang w:val="en-NZ" w:eastAsia="en-US"/>
        </w:rPr>
        <w:t xml:space="preserve">of the Roman </w:t>
      </w:r>
      <w:r w:rsidR="00971910" w:rsidRPr="003520D8">
        <w:rPr>
          <w:snapToGrid w:val="0"/>
          <w:lang w:val="en-NZ" w:eastAsia="en-US"/>
        </w:rPr>
        <w:t>Catholic Church were reaffirmed: baptism, confirmation, mass, penance, marriage, holy orders, and last rights.</w:t>
      </w:r>
      <w:r w:rsidR="00117DC4" w:rsidRPr="003520D8">
        <w:rPr>
          <w:snapToGrid w:val="0"/>
          <w:lang w:val="en-NZ" w:eastAsia="en-US"/>
        </w:rPr>
        <w:t xml:space="preserve"> </w:t>
      </w:r>
      <w:r w:rsidR="00FD3FF8" w:rsidRPr="003520D8">
        <w:rPr>
          <w:snapToGrid w:val="0"/>
          <w:lang w:val="en-NZ" w:eastAsia="en-US"/>
        </w:rPr>
        <w:t>The Mass</w:t>
      </w:r>
      <w:r w:rsidR="00971910" w:rsidRPr="003520D8">
        <w:rPr>
          <w:snapToGrid w:val="0"/>
          <w:lang w:val="en-NZ" w:eastAsia="en-US"/>
        </w:rPr>
        <w:t>, or Holy Communion,</w:t>
      </w:r>
      <w:r w:rsidR="00FD3FF8" w:rsidRPr="003520D8">
        <w:rPr>
          <w:snapToGrid w:val="0"/>
          <w:lang w:val="en-NZ" w:eastAsia="en-US"/>
        </w:rPr>
        <w:t xml:space="preserve"> was confirmed as</w:t>
      </w:r>
      <w:r w:rsidR="00F83D61" w:rsidRPr="003520D8">
        <w:rPr>
          <w:snapToGrid w:val="0"/>
          <w:lang w:val="en-NZ" w:eastAsia="en-US"/>
        </w:rPr>
        <w:t xml:space="preserve"> a true propitiatory sacrifice</w:t>
      </w:r>
      <w:r w:rsidR="00FD3FF8" w:rsidRPr="003520D8">
        <w:rPr>
          <w:snapToGrid w:val="0"/>
          <w:lang w:val="en-NZ" w:eastAsia="en-US"/>
        </w:rPr>
        <w:t>:</w:t>
      </w:r>
      <w:r w:rsidR="00CE4306" w:rsidRPr="003520D8">
        <w:rPr>
          <w:snapToGrid w:val="0"/>
          <w:lang w:val="en-NZ" w:eastAsia="en-US"/>
        </w:rPr>
        <w:t xml:space="preserve"> </w:t>
      </w:r>
      <w:r w:rsidR="00F83D61" w:rsidRPr="003520D8">
        <w:rPr>
          <w:snapToGrid w:val="0"/>
          <w:lang w:val="en-NZ" w:eastAsia="en-US"/>
        </w:rPr>
        <w:t>“</w:t>
      </w:r>
      <w:r w:rsidR="00F83D61" w:rsidRPr="003520D8">
        <w:rPr>
          <w:i/>
          <w:snapToGrid w:val="0"/>
          <w:lang w:val="en-NZ" w:eastAsia="en-US"/>
        </w:rPr>
        <w:t xml:space="preserve">If anyone say that grace is not conferred by the sacraments </w:t>
      </w:r>
      <w:r w:rsidR="00F83D61" w:rsidRPr="003520D8">
        <w:rPr>
          <w:b/>
          <w:i/>
          <w:snapToGrid w:val="0"/>
          <w:lang w:val="en-NZ" w:eastAsia="en-US"/>
        </w:rPr>
        <w:t>ex opere operato</w:t>
      </w:r>
      <w:r w:rsidR="00F83D61" w:rsidRPr="003520D8">
        <w:rPr>
          <w:i/>
          <w:snapToGrid w:val="0"/>
          <w:lang w:val="en-NZ" w:eastAsia="en-US"/>
        </w:rPr>
        <w:t>, but that faith in God’s promises is alone sufficient for obtaining grace, let him be anathema</w:t>
      </w:r>
      <w:r w:rsidR="00F83D61" w:rsidRPr="003520D8">
        <w:rPr>
          <w:snapToGrid w:val="0"/>
          <w:lang w:val="en-NZ" w:eastAsia="en-US"/>
        </w:rPr>
        <w:t>”</w:t>
      </w:r>
      <w:r w:rsidR="00DA4AA4" w:rsidRPr="003520D8">
        <w:rPr>
          <w:snapToGrid w:val="0"/>
          <w:lang w:val="en-NZ" w:eastAsia="en-US"/>
        </w:rPr>
        <w:t>.</w:t>
      </w:r>
      <w:r w:rsidR="00CE4306" w:rsidRPr="003520D8">
        <w:rPr>
          <w:snapToGrid w:val="0"/>
          <w:lang w:val="en-NZ" w:eastAsia="en-US"/>
        </w:rPr>
        <w:t xml:space="preserve"> </w:t>
      </w:r>
      <w:r w:rsidR="00FD3FF8" w:rsidRPr="003520D8">
        <w:rPr>
          <w:snapToGrid w:val="0"/>
          <w:lang w:val="en-NZ" w:eastAsia="en-US"/>
        </w:rPr>
        <w:t xml:space="preserve">An </w:t>
      </w:r>
      <w:r w:rsidR="00F83D61" w:rsidRPr="003520D8">
        <w:rPr>
          <w:snapToGrid w:val="0"/>
          <w:lang w:val="en-NZ" w:eastAsia="en-US"/>
        </w:rPr>
        <w:t>anathema</w:t>
      </w:r>
      <w:r w:rsidR="00FD3FF8" w:rsidRPr="003520D8">
        <w:rPr>
          <w:snapToGrid w:val="0"/>
          <w:lang w:val="en-NZ" w:eastAsia="en-US"/>
        </w:rPr>
        <w:t xml:space="preserve"> is</w:t>
      </w:r>
      <w:r w:rsidR="00F83D61" w:rsidRPr="003520D8">
        <w:rPr>
          <w:snapToGrid w:val="0"/>
          <w:lang w:val="en-NZ" w:eastAsia="en-US"/>
        </w:rPr>
        <w:t xml:space="preserve"> “</w:t>
      </w:r>
      <w:r w:rsidR="00F83D61" w:rsidRPr="003520D8">
        <w:rPr>
          <w:i/>
          <w:snapToGrid w:val="0"/>
          <w:lang w:val="en-NZ" w:eastAsia="en-US"/>
        </w:rPr>
        <w:t>a person or thing accursed or consigned to damnation or destruction</w:t>
      </w:r>
      <w:r w:rsidR="00F83D61" w:rsidRPr="003520D8">
        <w:rPr>
          <w:snapToGrid w:val="0"/>
          <w:lang w:val="en-NZ" w:eastAsia="en-US"/>
        </w:rPr>
        <w:t>”</w:t>
      </w:r>
      <w:r w:rsidR="00DA4AA4" w:rsidRPr="003520D8">
        <w:rPr>
          <w:snapToGrid w:val="0"/>
          <w:lang w:val="en-NZ" w:eastAsia="en-US"/>
        </w:rPr>
        <w:t>.</w:t>
      </w:r>
      <w:r w:rsidR="00CE4306" w:rsidRPr="003520D8">
        <w:rPr>
          <w:snapToGrid w:val="0"/>
          <w:lang w:val="en-NZ" w:eastAsia="en-US"/>
        </w:rPr>
        <w:t xml:space="preserve"> </w:t>
      </w:r>
    </w:p>
    <w:p w14:paraId="415678C4" w14:textId="754F0424" w:rsidR="00377B39" w:rsidRPr="003520D8" w:rsidRDefault="00FD3FF8" w:rsidP="00CE4306">
      <w:pPr>
        <w:pStyle w:val="BodyText2"/>
        <w:tabs>
          <w:tab w:val="num" w:pos="840"/>
          <w:tab w:val="num" w:pos="1200"/>
        </w:tabs>
        <w:spacing w:after="200" w:line="276" w:lineRule="auto"/>
        <w:jc w:val="both"/>
        <w:rPr>
          <w:lang w:val="en-NZ"/>
        </w:rPr>
      </w:pPr>
      <w:r w:rsidRPr="003520D8">
        <w:rPr>
          <w:lang w:val="en-NZ"/>
        </w:rPr>
        <w:t>Th</w:t>
      </w:r>
      <w:r w:rsidR="00DA4AA4" w:rsidRPr="003520D8">
        <w:rPr>
          <w:lang w:val="en-NZ"/>
        </w:rPr>
        <w:t xml:space="preserve">is background to the Roman Catholic defence of an unscriptural view of the sacraments led to significant emphasis on this topic in the </w:t>
      </w:r>
      <w:r w:rsidR="00F83D61" w:rsidRPr="003520D8">
        <w:rPr>
          <w:snapToGrid w:val="0"/>
          <w:lang w:val="en-NZ" w:eastAsia="en-US"/>
        </w:rPr>
        <w:t>H</w:t>
      </w:r>
      <w:r w:rsidR="00DA4AA4" w:rsidRPr="003520D8">
        <w:rPr>
          <w:snapToGrid w:val="0"/>
          <w:lang w:val="en-NZ" w:eastAsia="en-US"/>
        </w:rPr>
        <w:t xml:space="preserve">eidelberg </w:t>
      </w:r>
      <w:r w:rsidR="00F83D61" w:rsidRPr="003520D8">
        <w:rPr>
          <w:snapToGrid w:val="0"/>
          <w:lang w:val="en-NZ" w:eastAsia="en-US"/>
        </w:rPr>
        <w:t>C</w:t>
      </w:r>
      <w:r w:rsidR="00DA4AA4" w:rsidRPr="003520D8">
        <w:rPr>
          <w:snapToGrid w:val="0"/>
          <w:lang w:val="en-NZ" w:eastAsia="en-US"/>
        </w:rPr>
        <w:t>atechism</w:t>
      </w:r>
      <w:r w:rsidR="00F83D61" w:rsidRPr="003520D8">
        <w:rPr>
          <w:snapToGrid w:val="0"/>
          <w:lang w:val="en-NZ" w:eastAsia="en-US"/>
        </w:rPr>
        <w:t xml:space="preserve"> (L</w:t>
      </w:r>
      <w:r w:rsidR="00374123">
        <w:rPr>
          <w:snapToGrid w:val="0"/>
          <w:lang w:val="en-NZ" w:eastAsia="en-US"/>
        </w:rPr>
        <w:t xml:space="preserve">ord’s </w:t>
      </w:r>
      <w:r w:rsidR="00F83D61" w:rsidRPr="003520D8">
        <w:rPr>
          <w:snapToGrid w:val="0"/>
          <w:lang w:val="en-NZ" w:eastAsia="en-US"/>
        </w:rPr>
        <w:t>D</w:t>
      </w:r>
      <w:r w:rsidR="00374123">
        <w:rPr>
          <w:snapToGrid w:val="0"/>
          <w:lang w:val="en-NZ" w:eastAsia="en-US"/>
        </w:rPr>
        <w:t>ays</w:t>
      </w:r>
      <w:r w:rsidR="00F83D61" w:rsidRPr="003520D8">
        <w:rPr>
          <w:snapToGrid w:val="0"/>
          <w:lang w:val="en-NZ" w:eastAsia="en-US"/>
        </w:rPr>
        <w:t xml:space="preserve"> 25-30) when </w:t>
      </w:r>
      <w:r w:rsidR="00DA4AA4" w:rsidRPr="003520D8">
        <w:rPr>
          <w:snapToGrid w:val="0"/>
          <w:lang w:val="en-NZ" w:eastAsia="en-US"/>
        </w:rPr>
        <w:t xml:space="preserve">this document was </w:t>
      </w:r>
      <w:r w:rsidR="00F83D61" w:rsidRPr="003520D8">
        <w:rPr>
          <w:snapToGrid w:val="0"/>
          <w:lang w:val="en-NZ" w:eastAsia="en-US"/>
        </w:rPr>
        <w:t xml:space="preserve">written by </w:t>
      </w:r>
      <w:r w:rsidR="00117DC4" w:rsidRPr="003520D8">
        <w:rPr>
          <w:snapToGrid w:val="0"/>
          <w:lang w:val="en-NZ" w:eastAsia="en-US"/>
        </w:rPr>
        <w:t>Zacharias</w:t>
      </w:r>
      <w:r w:rsidR="00F83D61" w:rsidRPr="003520D8">
        <w:rPr>
          <w:snapToGrid w:val="0"/>
          <w:lang w:val="en-NZ" w:eastAsia="en-US"/>
        </w:rPr>
        <w:t xml:space="preserve"> Ursinus</w:t>
      </w:r>
      <w:r w:rsidR="00DA4AA4" w:rsidRPr="003520D8">
        <w:rPr>
          <w:snapToGrid w:val="0"/>
          <w:lang w:val="en-NZ" w:eastAsia="en-US"/>
        </w:rPr>
        <w:t xml:space="preserve"> and </w:t>
      </w:r>
      <w:r w:rsidR="00F83D61" w:rsidRPr="003520D8">
        <w:rPr>
          <w:snapToGrid w:val="0"/>
          <w:lang w:val="en-NZ" w:eastAsia="en-US"/>
        </w:rPr>
        <w:t>Caspar Olevianus between 1559</w:t>
      </w:r>
      <w:r w:rsidR="00DA4AA4" w:rsidRPr="003520D8">
        <w:rPr>
          <w:snapToGrid w:val="0"/>
          <w:lang w:val="en-NZ" w:eastAsia="en-US"/>
        </w:rPr>
        <w:t xml:space="preserve"> and </w:t>
      </w:r>
      <w:r w:rsidR="00F83D61" w:rsidRPr="003520D8">
        <w:rPr>
          <w:snapToGrid w:val="0"/>
          <w:lang w:val="en-NZ" w:eastAsia="en-US"/>
        </w:rPr>
        <w:t>1576</w:t>
      </w:r>
      <w:r w:rsidR="00DA4AA4" w:rsidRPr="003520D8">
        <w:rPr>
          <w:snapToGrid w:val="0"/>
          <w:lang w:val="en-NZ" w:eastAsia="en-US"/>
        </w:rPr>
        <w:t>.</w:t>
      </w:r>
      <w:r w:rsidR="00CE4306" w:rsidRPr="003520D8">
        <w:rPr>
          <w:snapToGrid w:val="0"/>
          <w:lang w:val="en-NZ" w:eastAsia="en-US"/>
        </w:rPr>
        <w:t xml:space="preserve"> </w:t>
      </w:r>
      <w:r w:rsidR="00F83D61" w:rsidRPr="003520D8">
        <w:rPr>
          <w:snapToGrid w:val="0"/>
          <w:lang w:val="en-NZ" w:eastAsia="en-US"/>
        </w:rPr>
        <w:t>The</w:t>
      </w:r>
      <w:r w:rsidR="00E11DED" w:rsidRPr="003520D8">
        <w:rPr>
          <w:snapToGrid w:val="0"/>
          <w:lang w:val="en-NZ" w:eastAsia="en-US"/>
        </w:rPr>
        <w:t xml:space="preserve"> R</w:t>
      </w:r>
      <w:r w:rsidR="00DA4AA4" w:rsidRPr="003520D8">
        <w:rPr>
          <w:snapToGrid w:val="0"/>
          <w:lang w:val="en-NZ" w:eastAsia="en-US"/>
        </w:rPr>
        <w:t xml:space="preserve">oman </w:t>
      </w:r>
      <w:r w:rsidR="00E11DED" w:rsidRPr="003520D8">
        <w:rPr>
          <w:snapToGrid w:val="0"/>
          <w:lang w:val="en-NZ" w:eastAsia="en-US"/>
        </w:rPr>
        <w:t>C</w:t>
      </w:r>
      <w:r w:rsidR="00DA4AA4" w:rsidRPr="003520D8">
        <w:rPr>
          <w:snapToGrid w:val="0"/>
          <w:lang w:val="en-NZ" w:eastAsia="en-US"/>
        </w:rPr>
        <w:t>atholic</w:t>
      </w:r>
      <w:r w:rsidR="00F83D61" w:rsidRPr="003520D8">
        <w:rPr>
          <w:snapToGrid w:val="0"/>
          <w:lang w:val="en-NZ" w:eastAsia="en-US"/>
        </w:rPr>
        <w:t xml:space="preserve"> church was in serious error</w:t>
      </w:r>
      <w:r w:rsidR="00DA4AA4" w:rsidRPr="003520D8">
        <w:rPr>
          <w:snapToGrid w:val="0"/>
          <w:lang w:val="en-NZ" w:eastAsia="en-US"/>
        </w:rPr>
        <w:t>.</w:t>
      </w:r>
      <w:r w:rsidR="00CE4306" w:rsidRPr="003520D8">
        <w:rPr>
          <w:snapToGrid w:val="0"/>
          <w:lang w:val="en-NZ" w:eastAsia="en-US"/>
        </w:rPr>
        <w:t xml:space="preserve"> </w:t>
      </w:r>
      <w:r w:rsidR="00F83D61" w:rsidRPr="003520D8">
        <w:rPr>
          <w:snapToGrid w:val="0"/>
          <w:lang w:val="en-NZ" w:eastAsia="en-US"/>
        </w:rPr>
        <w:t xml:space="preserve">The </w:t>
      </w:r>
      <w:r w:rsidR="00DA4AA4" w:rsidRPr="003520D8">
        <w:rPr>
          <w:snapToGrid w:val="0"/>
          <w:lang w:val="en-NZ" w:eastAsia="en-US"/>
        </w:rPr>
        <w:t>s</w:t>
      </w:r>
      <w:r w:rsidR="00F83D61" w:rsidRPr="003520D8">
        <w:rPr>
          <w:snapToGrid w:val="0"/>
          <w:lang w:val="en-NZ" w:eastAsia="en-US"/>
        </w:rPr>
        <w:t xml:space="preserve">acraments had </w:t>
      </w:r>
      <w:r w:rsidR="00DA4AA4" w:rsidRPr="003520D8">
        <w:rPr>
          <w:snapToGrid w:val="0"/>
          <w:lang w:val="en-NZ" w:eastAsia="en-US"/>
        </w:rPr>
        <w:t xml:space="preserve">effectively </w:t>
      </w:r>
      <w:r w:rsidR="00F83D61" w:rsidRPr="003520D8">
        <w:rPr>
          <w:snapToGrid w:val="0"/>
          <w:lang w:val="en-NZ" w:eastAsia="en-US"/>
        </w:rPr>
        <w:t>become idols</w:t>
      </w:r>
      <w:r w:rsidR="00374123">
        <w:rPr>
          <w:snapToGrid w:val="0"/>
          <w:lang w:val="en-NZ" w:eastAsia="en-US"/>
        </w:rPr>
        <w:t>; viewed as</w:t>
      </w:r>
      <w:r w:rsidR="00DA4AA4" w:rsidRPr="003520D8">
        <w:rPr>
          <w:snapToGrid w:val="0"/>
          <w:lang w:val="en-NZ" w:eastAsia="en-US"/>
        </w:rPr>
        <w:t xml:space="preserve"> </w:t>
      </w:r>
      <w:r w:rsidR="00F83D61" w:rsidRPr="003520D8">
        <w:rPr>
          <w:snapToGrid w:val="0"/>
          <w:lang w:val="en-NZ" w:eastAsia="en-US"/>
        </w:rPr>
        <w:t>automatic dispensers of grace</w:t>
      </w:r>
      <w:r w:rsidR="00DA4AA4" w:rsidRPr="003520D8">
        <w:rPr>
          <w:snapToGrid w:val="0"/>
          <w:lang w:val="en-NZ" w:eastAsia="en-US"/>
        </w:rPr>
        <w:t xml:space="preserve"> apart from the Lord’s redeeming grace.</w:t>
      </w:r>
    </w:p>
    <w:p w14:paraId="7BB97694" w14:textId="4C0EE8D3" w:rsidR="00374123" w:rsidRDefault="00DA4948" w:rsidP="00CE4306">
      <w:pPr>
        <w:pStyle w:val="BodyText2"/>
        <w:spacing w:after="200" w:line="276" w:lineRule="auto"/>
        <w:jc w:val="both"/>
        <w:rPr>
          <w:lang w:val="en-NZ"/>
        </w:rPr>
      </w:pPr>
      <w:r w:rsidRPr="003520D8">
        <w:rPr>
          <w:snapToGrid w:val="0"/>
          <w:lang w:val="en-NZ" w:eastAsia="en-US"/>
        </w:rPr>
        <w:t>There is a d</w:t>
      </w:r>
      <w:r w:rsidR="00F83D61" w:rsidRPr="003520D8">
        <w:rPr>
          <w:snapToGrid w:val="0"/>
          <w:lang w:val="en-NZ" w:eastAsia="en-US"/>
        </w:rPr>
        <w:t xml:space="preserve">anger in our churches of a </w:t>
      </w:r>
      <w:r w:rsidR="003921C1" w:rsidRPr="003520D8">
        <w:rPr>
          <w:snapToGrid w:val="0"/>
          <w:lang w:val="en-NZ" w:eastAsia="en-US"/>
        </w:rPr>
        <w:t>‘</w:t>
      </w:r>
      <w:r w:rsidR="00F83D61" w:rsidRPr="003520D8">
        <w:rPr>
          <w:snapToGrid w:val="0"/>
          <w:lang w:val="en-NZ" w:eastAsia="en-US"/>
        </w:rPr>
        <w:t>conveyor-belt</w:t>
      </w:r>
      <w:r w:rsidR="003921C1" w:rsidRPr="003520D8">
        <w:rPr>
          <w:snapToGrid w:val="0"/>
          <w:lang w:val="en-NZ" w:eastAsia="en-US"/>
        </w:rPr>
        <w:t>’</w:t>
      </w:r>
      <w:r w:rsidR="00F83D61" w:rsidRPr="003520D8">
        <w:rPr>
          <w:snapToGrid w:val="0"/>
          <w:lang w:val="en-NZ" w:eastAsia="en-US"/>
        </w:rPr>
        <w:t xml:space="preserve"> mentality</w:t>
      </w:r>
      <w:r w:rsidRPr="003520D8">
        <w:rPr>
          <w:snapToGrid w:val="0"/>
          <w:lang w:val="en-NZ" w:eastAsia="en-US"/>
        </w:rPr>
        <w:t xml:space="preserve"> with respect to faith and the sacraments.</w:t>
      </w:r>
      <w:r w:rsidR="00CE4306" w:rsidRPr="003520D8">
        <w:rPr>
          <w:snapToGrid w:val="0"/>
          <w:lang w:val="en-NZ" w:eastAsia="en-US"/>
        </w:rPr>
        <w:t xml:space="preserve"> </w:t>
      </w:r>
      <w:r w:rsidR="00374123">
        <w:rPr>
          <w:snapToGrid w:val="0"/>
          <w:lang w:val="en-NZ" w:eastAsia="en-US"/>
        </w:rPr>
        <w:t>{</w:t>
      </w:r>
      <w:r w:rsidR="003921C1" w:rsidRPr="003520D8">
        <w:rPr>
          <w:lang w:val="en-NZ"/>
        </w:rPr>
        <w:t>An assembly-line is a manufacturing process in which parts are added to a product in a sequential manner</w:t>
      </w:r>
      <w:r w:rsidR="00374123">
        <w:rPr>
          <w:lang w:val="en-NZ"/>
        </w:rPr>
        <w:t xml:space="preserve">, generally </w:t>
      </w:r>
      <w:r w:rsidR="003921C1" w:rsidRPr="003520D8">
        <w:rPr>
          <w:lang w:val="en-NZ"/>
        </w:rPr>
        <w:t xml:space="preserve">on a </w:t>
      </w:r>
      <w:r w:rsidR="00374123">
        <w:rPr>
          <w:lang w:val="en-NZ"/>
        </w:rPr>
        <w:t>‘</w:t>
      </w:r>
      <w:r w:rsidR="003921C1" w:rsidRPr="003520D8">
        <w:rPr>
          <w:lang w:val="en-NZ"/>
        </w:rPr>
        <w:t>conveyor belt</w:t>
      </w:r>
      <w:r w:rsidR="00374123">
        <w:rPr>
          <w:lang w:val="en-NZ"/>
        </w:rPr>
        <w:t>’</w:t>
      </w:r>
      <w:r w:rsidR="003921C1" w:rsidRPr="003520D8">
        <w:rPr>
          <w:lang w:val="en-NZ"/>
        </w:rPr>
        <w:t>.</w:t>
      </w:r>
      <w:r w:rsidR="00CE4306" w:rsidRPr="003520D8">
        <w:rPr>
          <w:lang w:val="en-NZ"/>
        </w:rPr>
        <w:t xml:space="preserve"> </w:t>
      </w:r>
      <w:r w:rsidR="003921C1" w:rsidRPr="003520D8">
        <w:rPr>
          <w:lang w:val="en-NZ"/>
        </w:rPr>
        <w:t>This method of production was developed by Ford Motor Company 1908-1915 for car production. Vehicle parts start at one end of the factory and automatically end up in fully functional cars which are driven away at the other end</w:t>
      </w:r>
      <w:r w:rsidR="00374123">
        <w:rPr>
          <w:lang w:val="en-NZ"/>
        </w:rPr>
        <w:t>}</w:t>
      </w:r>
      <w:r w:rsidR="003921C1" w:rsidRPr="003520D8">
        <w:rPr>
          <w:lang w:val="en-NZ"/>
        </w:rPr>
        <w:t>.</w:t>
      </w:r>
      <w:r w:rsidR="00CE4306" w:rsidRPr="003520D8">
        <w:rPr>
          <w:lang w:val="en-NZ"/>
        </w:rPr>
        <w:t xml:space="preserve"> </w:t>
      </w:r>
    </w:p>
    <w:p w14:paraId="260EC598" w14:textId="150700A8" w:rsidR="00377B39" w:rsidRPr="003520D8" w:rsidRDefault="003921C1" w:rsidP="00CE4306">
      <w:pPr>
        <w:pStyle w:val="BodyText2"/>
        <w:spacing w:after="200" w:line="276" w:lineRule="auto"/>
        <w:jc w:val="both"/>
        <w:rPr>
          <w:snapToGrid w:val="0"/>
          <w:lang w:val="en-NZ" w:eastAsia="en-US"/>
        </w:rPr>
      </w:pPr>
      <w:r w:rsidRPr="003520D8">
        <w:rPr>
          <w:lang w:val="en-NZ"/>
        </w:rPr>
        <w:t>By analogy, people do not end up as God’s people just because they have received baptism once, and partaken of Lord’s Supper many times.</w:t>
      </w:r>
      <w:r w:rsidR="00CE4306" w:rsidRPr="003520D8">
        <w:rPr>
          <w:lang w:val="en-NZ"/>
        </w:rPr>
        <w:t xml:space="preserve"> </w:t>
      </w:r>
      <w:r w:rsidR="00DA4948" w:rsidRPr="003520D8">
        <w:rPr>
          <w:snapToGrid w:val="0"/>
          <w:lang w:val="en-NZ" w:eastAsia="en-US"/>
        </w:rPr>
        <w:t xml:space="preserve">Baptised members (and their families) must not </w:t>
      </w:r>
      <w:r w:rsidR="00F83D61" w:rsidRPr="003520D8">
        <w:rPr>
          <w:b/>
          <w:snapToGrid w:val="0"/>
          <w:lang w:val="en-NZ" w:eastAsia="en-US"/>
        </w:rPr>
        <w:t>presume</w:t>
      </w:r>
      <w:r w:rsidR="00F83D61" w:rsidRPr="003520D8">
        <w:rPr>
          <w:snapToGrid w:val="0"/>
          <w:lang w:val="en-NZ" w:eastAsia="en-US"/>
        </w:rPr>
        <w:t xml:space="preserve"> upon </w:t>
      </w:r>
      <w:r w:rsidR="00DA4948" w:rsidRPr="003520D8">
        <w:rPr>
          <w:snapToGrid w:val="0"/>
          <w:lang w:val="en-NZ" w:eastAsia="en-US"/>
        </w:rPr>
        <w:t xml:space="preserve">an infant </w:t>
      </w:r>
      <w:r w:rsidR="00F83D61" w:rsidRPr="003520D8">
        <w:rPr>
          <w:snapToGrid w:val="0"/>
          <w:lang w:val="en-NZ" w:eastAsia="en-US"/>
        </w:rPr>
        <w:t>baptism</w:t>
      </w:r>
      <w:r w:rsidR="00DA4948" w:rsidRPr="003520D8">
        <w:rPr>
          <w:snapToGrid w:val="0"/>
          <w:lang w:val="en-NZ" w:eastAsia="en-US"/>
        </w:rPr>
        <w:t xml:space="preserve"> being a sign of salvation apart from true faith. </w:t>
      </w:r>
      <w:r w:rsidR="00F83D61" w:rsidRPr="003520D8">
        <w:rPr>
          <w:snapToGrid w:val="0"/>
          <w:lang w:val="en-NZ" w:eastAsia="en-US"/>
        </w:rPr>
        <w:t>Communicant members</w:t>
      </w:r>
      <w:r w:rsidR="00DA4948" w:rsidRPr="003520D8">
        <w:rPr>
          <w:snapToGrid w:val="0"/>
          <w:lang w:val="en-NZ" w:eastAsia="en-US"/>
        </w:rPr>
        <w:t xml:space="preserve"> must not </w:t>
      </w:r>
      <w:r w:rsidR="00F83D61" w:rsidRPr="003520D8">
        <w:rPr>
          <w:b/>
          <w:snapToGrid w:val="0"/>
          <w:lang w:val="en-NZ" w:eastAsia="en-US"/>
        </w:rPr>
        <w:t>presume</w:t>
      </w:r>
      <w:r w:rsidR="00F83D61" w:rsidRPr="003520D8">
        <w:rPr>
          <w:snapToGrid w:val="0"/>
          <w:lang w:val="en-NZ" w:eastAsia="en-US"/>
        </w:rPr>
        <w:t xml:space="preserve"> upon </w:t>
      </w:r>
      <w:r w:rsidR="00DA4948" w:rsidRPr="003520D8">
        <w:rPr>
          <w:snapToGrid w:val="0"/>
          <w:lang w:val="en-NZ" w:eastAsia="en-US"/>
        </w:rPr>
        <w:t xml:space="preserve">their union with Christ signified in </w:t>
      </w:r>
      <w:r w:rsidR="00F83D61" w:rsidRPr="003520D8">
        <w:rPr>
          <w:snapToGrid w:val="0"/>
          <w:lang w:val="en-NZ" w:eastAsia="en-US"/>
        </w:rPr>
        <w:t>L</w:t>
      </w:r>
      <w:r w:rsidR="00DA4948" w:rsidRPr="003520D8">
        <w:rPr>
          <w:snapToGrid w:val="0"/>
          <w:lang w:val="en-NZ" w:eastAsia="en-US"/>
        </w:rPr>
        <w:t xml:space="preserve">ord’s </w:t>
      </w:r>
      <w:r w:rsidR="00F83D61" w:rsidRPr="003520D8">
        <w:rPr>
          <w:snapToGrid w:val="0"/>
          <w:lang w:val="en-NZ" w:eastAsia="en-US"/>
        </w:rPr>
        <w:t>S</w:t>
      </w:r>
      <w:r w:rsidR="00DA4948" w:rsidRPr="003520D8">
        <w:rPr>
          <w:snapToGrid w:val="0"/>
          <w:lang w:val="en-NZ" w:eastAsia="en-US"/>
        </w:rPr>
        <w:t>upper, apart from true faith</w:t>
      </w:r>
      <w:r w:rsidR="00F83D61" w:rsidRPr="003520D8">
        <w:rPr>
          <w:snapToGrid w:val="0"/>
          <w:lang w:val="en-NZ" w:eastAsia="en-US"/>
        </w:rPr>
        <w:t>.</w:t>
      </w:r>
    </w:p>
    <w:p w14:paraId="746F7B04" w14:textId="67EAB2B9" w:rsidR="00E4484D" w:rsidRPr="003520D8" w:rsidRDefault="00DA4948" w:rsidP="00374123">
      <w:pPr>
        <w:spacing w:after="200" w:line="276" w:lineRule="auto"/>
        <w:rPr>
          <w:b/>
          <w:sz w:val="24"/>
          <w:lang w:val="en-NZ"/>
        </w:rPr>
      </w:pPr>
      <w:r w:rsidRPr="003520D8">
        <w:rPr>
          <w:snapToGrid w:val="0"/>
          <w:sz w:val="24"/>
          <w:lang w:val="en-NZ" w:eastAsia="en-US"/>
        </w:rPr>
        <w:t>The s</w:t>
      </w:r>
      <w:r w:rsidR="00F83D61" w:rsidRPr="003520D8">
        <w:rPr>
          <w:snapToGrid w:val="0"/>
          <w:sz w:val="24"/>
          <w:lang w:val="en-NZ" w:eastAsia="en-US"/>
        </w:rPr>
        <w:t>acraments become idols through the presumption of grace apart from faith</w:t>
      </w:r>
      <w:r w:rsidRPr="003520D8">
        <w:rPr>
          <w:snapToGrid w:val="0"/>
          <w:sz w:val="24"/>
          <w:lang w:val="en-NZ" w:eastAsia="en-US"/>
        </w:rPr>
        <w:t>.</w:t>
      </w:r>
      <w:r w:rsidR="00481817" w:rsidRPr="003520D8">
        <w:rPr>
          <w:snapToGrid w:val="0"/>
          <w:sz w:val="24"/>
          <w:lang w:val="en-NZ" w:eastAsia="en-US"/>
        </w:rPr>
        <w:t xml:space="preserve"> </w:t>
      </w:r>
      <w:r w:rsidR="00F83D61" w:rsidRPr="003520D8">
        <w:rPr>
          <w:snapToGrid w:val="0"/>
          <w:sz w:val="24"/>
          <w:lang w:val="en-NZ" w:eastAsia="en-US"/>
        </w:rPr>
        <w:t>Jesus warned</w:t>
      </w:r>
      <w:r w:rsidR="00F83D61" w:rsidRPr="003520D8">
        <w:rPr>
          <w:b/>
          <w:snapToGrid w:val="0"/>
          <w:sz w:val="24"/>
          <w:lang w:val="en-NZ" w:eastAsia="en-US"/>
        </w:rPr>
        <w:t xml:space="preserve"> </w:t>
      </w:r>
      <w:r w:rsidR="001E76FE" w:rsidRPr="003520D8">
        <w:rPr>
          <w:snapToGrid w:val="0"/>
          <w:sz w:val="24"/>
          <w:lang w:val="en-NZ" w:eastAsia="en-US"/>
        </w:rPr>
        <w:t>(</w:t>
      </w:r>
      <w:r w:rsidR="00F83D61" w:rsidRPr="003520D8">
        <w:rPr>
          <w:snapToGrid w:val="0"/>
          <w:sz w:val="24"/>
          <w:lang w:val="en-NZ" w:eastAsia="en-US"/>
        </w:rPr>
        <w:t>Mat 3:9</w:t>
      </w:r>
      <w:r w:rsidR="001E76FE" w:rsidRPr="003520D8">
        <w:rPr>
          <w:snapToGrid w:val="0"/>
          <w:sz w:val="24"/>
          <w:lang w:val="en-NZ" w:eastAsia="en-US"/>
        </w:rPr>
        <w:t>)</w:t>
      </w:r>
      <w:r w:rsidR="00F83D61" w:rsidRPr="003520D8">
        <w:rPr>
          <w:snapToGrid w:val="0"/>
          <w:sz w:val="24"/>
          <w:lang w:val="en-NZ" w:eastAsia="en-US"/>
        </w:rPr>
        <w:t xml:space="preserve"> “</w:t>
      </w:r>
      <w:r w:rsidR="00256A18" w:rsidRPr="003520D8">
        <w:rPr>
          <w:i/>
          <w:sz w:val="24"/>
          <w:szCs w:val="24"/>
          <w:lang w:val="en-NZ" w:bidi="he-IL"/>
        </w:rPr>
        <w:t xml:space="preserve">And do not presume to say to </w:t>
      </w:r>
      <w:r w:rsidR="003928C1" w:rsidRPr="003520D8">
        <w:rPr>
          <w:i/>
          <w:sz w:val="24"/>
          <w:szCs w:val="24"/>
          <w:lang w:val="en-NZ" w:bidi="he-IL"/>
        </w:rPr>
        <w:t>yourselves, ‘We</w:t>
      </w:r>
      <w:r w:rsidR="00943CB5" w:rsidRPr="003520D8">
        <w:rPr>
          <w:i/>
          <w:sz w:val="24"/>
          <w:szCs w:val="24"/>
          <w:lang w:val="en-NZ" w:bidi="he-IL"/>
        </w:rPr>
        <w:t xml:space="preserve"> have Abraham as our father,' for I tell you, God is able from these stones to raise up children for Abraham.</w:t>
      </w:r>
      <w:r w:rsidR="00481817" w:rsidRPr="003520D8">
        <w:rPr>
          <w:i/>
          <w:sz w:val="24"/>
          <w:szCs w:val="24"/>
          <w:lang w:val="en-NZ" w:bidi="he-IL"/>
        </w:rPr>
        <w:t xml:space="preserve">” </w:t>
      </w:r>
      <w:r w:rsidR="00F83D61" w:rsidRPr="003520D8">
        <w:rPr>
          <w:snapToGrid w:val="0"/>
          <w:sz w:val="24"/>
          <w:lang w:val="en-NZ" w:eastAsia="en-US"/>
        </w:rPr>
        <w:t>Not all who are part of the covenant community share in the blessings of the covenant</w:t>
      </w:r>
      <w:r w:rsidR="00481817" w:rsidRPr="003520D8">
        <w:rPr>
          <w:snapToGrid w:val="0"/>
          <w:sz w:val="24"/>
          <w:lang w:val="en-NZ" w:eastAsia="en-US"/>
        </w:rPr>
        <w:t xml:space="preserve">. </w:t>
      </w:r>
      <w:r w:rsidR="00F83D61" w:rsidRPr="003520D8">
        <w:rPr>
          <w:snapToGrid w:val="0"/>
          <w:sz w:val="24"/>
          <w:lang w:val="en-NZ" w:eastAsia="en-US"/>
        </w:rPr>
        <w:t>The only true participation is by faith in God’s promises</w:t>
      </w:r>
      <w:r w:rsidR="00481817" w:rsidRPr="003520D8">
        <w:rPr>
          <w:snapToGrid w:val="0"/>
          <w:sz w:val="24"/>
          <w:lang w:val="en-NZ" w:eastAsia="en-US"/>
        </w:rPr>
        <w:t xml:space="preserve">. </w:t>
      </w:r>
      <w:r w:rsidR="00EF3DB4" w:rsidRPr="003520D8">
        <w:rPr>
          <w:snapToGrid w:val="0"/>
          <w:sz w:val="24"/>
          <w:lang w:val="en-NZ" w:eastAsia="en-US"/>
        </w:rPr>
        <w:t>We are warned from our text to beware</w:t>
      </w:r>
      <w:r w:rsidR="00F83D61" w:rsidRPr="003520D8">
        <w:rPr>
          <w:snapToGrid w:val="0"/>
          <w:sz w:val="24"/>
          <w:lang w:val="en-NZ" w:eastAsia="en-US"/>
        </w:rPr>
        <w:t xml:space="preserve"> of </w:t>
      </w:r>
      <w:r w:rsidR="00F83D61" w:rsidRPr="003520D8">
        <w:rPr>
          <w:snapToGrid w:val="0"/>
          <w:sz w:val="24"/>
          <w:lang w:val="en-NZ" w:eastAsia="en-US"/>
        </w:rPr>
        <w:lastRenderedPageBreak/>
        <w:t>seeing the sacraments as being</w:t>
      </w:r>
      <w:r w:rsidR="00C20CF6" w:rsidRPr="003520D8">
        <w:rPr>
          <w:snapToGrid w:val="0"/>
          <w:sz w:val="24"/>
          <w:lang w:val="en-NZ" w:eastAsia="en-US"/>
        </w:rPr>
        <w:t xml:space="preserve">, in and of </w:t>
      </w:r>
      <w:r w:rsidR="00117DC4" w:rsidRPr="003520D8">
        <w:rPr>
          <w:snapToGrid w:val="0"/>
          <w:sz w:val="24"/>
          <w:lang w:val="en-NZ" w:eastAsia="en-US"/>
        </w:rPr>
        <w:t>themselves, the</w:t>
      </w:r>
      <w:r w:rsidR="00F83D61" w:rsidRPr="003520D8">
        <w:rPr>
          <w:snapToGrid w:val="0"/>
          <w:sz w:val="24"/>
          <w:lang w:val="en-NZ" w:eastAsia="en-US"/>
        </w:rPr>
        <w:t xml:space="preserve"> source of God’s grace</w:t>
      </w:r>
      <w:r w:rsidR="00197DEA" w:rsidRPr="003520D8">
        <w:rPr>
          <w:snapToGrid w:val="0"/>
          <w:sz w:val="24"/>
          <w:lang w:val="en-NZ" w:eastAsia="en-US"/>
        </w:rPr>
        <w:t>.</w:t>
      </w:r>
      <w:r w:rsidR="00481817" w:rsidRPr="003520D8">
        <w:rPr>
          <w:snapToGrid w:val="0"/>
          <w:sz w:val="24"/>
          <w:lang w:val="en-NZ" w:eastAsia="en-US"/>
        </w:rPr>
        <w:t xml:space="preserve"> </w:t>
      </w:r>
      <w:r w:rsidR="003928C1" w:rsidRPr="003520D8">
        <w:rPr>
          <w:snapToGrid w:val="0"/>
          <w:sz w:val="24"/>
          <w:lang w:val="en-NZ" w:eastAsia="en-US"/>
        </w:rPr>
        <w:t>However,</w:t>
      </w:r>
      <w:r w:rsidR="00EF3DB4" w:rsidRPr="003520D8">
        <w:rPr>
          <w:snapToGrid w:val="0"/>
          <w:sz w:val="24"/>
          <w:lang w:val="en-NZ" w:eastAsia="en-US"/>
        </w:rPr>
        <w:t xml:space="preserve"> these holy signs and seals do help us </w:t>
      </w:r>
      <w:r w:rsidR="00E23AC3" w:rsidRPr="003520D8">
        <w:rPr>
          <w:spacing w:val="-2"/>
          <w:sz w:val="24"/>
          <w:szCs w:val="24"/>
          <w:lang w:val="en-NZ"/>
        </w:rPr>
        <w:t xml:space="preserve">to </w:t>
      </w:r>
      <w:r w:rsidR="00EF3DB4" w:rsidRPr="003520D8">
        <w:rPr>
          <w:spacing w:val="-2"/>
          <w:sz w:val="24"/>
          <w:szCs w:val="24"/>
          <w:lang w:val="en-NZ"/>
        </w:rPr>
        <w:t>understand more clearly</w:t>
      </w:r>
      <w:r w:rsidR="00E23AC3" w:rsidRPr="003520D8">
        <w:rPr>
          <w:spacing w:val="-2"/>
          <w:sz w:val="24"/>
          <w:szCs w:val="24"/>
          <w:lang w:val="en-NZ"/>
        </w:rPr>
        <w:t xml:space="preserve"> </w:t>
      </w:r>
      <w:r w:rsidR="00EF3DB4" w:rsidRPr="003520D8">
        <w:rPr>
          <w:spacing w:val="-2"/>
          <w:sz w:val="24"/>
          <w:szCs w:val="24"/>
          <w:lang w:val="en-NZ"/>
        </w:rPr>
        <w:t>the promise of the gospel</w:t>
      </w:r>
      <w:r w:rsidR="00E23AC3" w:rsidRPr="003520D8">
        <w:rPr>
          <w:spacing w:val="-2"/>
          <w:sz w:val="24"/>
          <w:szCs w:val="24"/>
          <w:lang w:val="en-NZ"/>
        </w:rPr>
        <w:t xml:space="preserve"> which brings us to our 3</w:t>
      </w:r>
      <w:r w:rsidR="00E23AC3" w:rsidRPr="003520D8">
        <w:rPr>
          <w:spacing w:val="-2"/>
          <w:sz w:val="24"/>
          <w:szCs w:val="24"/>
          <w:vertAlign w:val="superscript"/>
          <w:lang w:val="en-NZ"/>
        </w:rPr>
        <w:t>rd</w:t>
      </w:r>
      <w:r w:rsidR="00E23AC3" w:rsidRPr="003520D8">
        <w:rPr>
          <w:spacing w:val="-2"/>
          <w:sz w:val="24"/>
          <w:szCs w:val="24"/>
          <w:lang w:val="en-NZ"/>
        </w:rPr>
        <w:t xml:space="preserve"> point:</w:t>
      </w:r>
    </w:p>
    <w:p w14:paraId="64F66BD9" w14:textId="7F4425EA" w:rsidR="00377B39" w:rsidRPr="003520D8" w:rsidRDefault="00C50868" w:rsidP="00E4484D">
      <w:pPr>
        <w:pStyle w:val="BodyText2"/>
        <w:numPr>
          <w:ilvl w:val="0"/>
          <w:numId w:val="1"/>
        </w:numPr>
        <w:spacing w:after="200" w:line="276" w:lineRule="auto"/>
        <w:jc w:val="both"/>
        <w:rPr>
          <w:b/>
          <w:lang w:val="en-NZ"/>
        </w:rPr>
      </w:pPr>
      <w:r w:rsidRPr="003520D8">
        <w:rPr>
          <w:b/>
          <w:lang w:val="en-NZ"/>
        </w:rPr>
        <w:t>Seeing the certainty of salvation</w:t>
      </w:r>
    </w:p>
    <w:p w14:paraId="684B47EC" w14:textId="5B593882" w:rsidR="00377B39" w:rsidRPr="003520D8" w:rsidRDefault="00511DF6" w:rsidP="008B0D5F">
      <w:pPr>
        <w:pStyle w:val="BodyText2"/>
        <w:tabs>
          <w:tab w:val="num" w:pos="1200"/>
        </w:tabs>
        <w:spacing w:after="200" w:line="276" w:lineRule="auto"/>
        <w:jc w:val="both"/>
        <w:rPr>
          <w:lang w:val="en-NZ"/>
        </w:rPr>
      </w:pPr>
      <w:r w:rsidRPr="003520D8">
        <w:rPr>
          <w:lang w:val="en-NZ"/>
        </w:rPr>
        <w:t xml:space="preserve">As we’ve seen, </w:t>
      </w:r>
      <w:r w:rsidR="00F83D61" w:rsidRPr="003520D8">
        <w:rPr>
          <w:lang w:val="en-NZ"/>
        </w:rPr>
        <w:t>God gave visible benefits</w:t>
      </w:r>
      <w:r w:rsidR="007A42C8" w:rsidRPr="007A42C8">
        <w:rPr>
          <w:lang w:val="en-NZ"/>
        </w:rPr>
        <w:t xml:space="preserve"> </w:t>
      </w:r>
      <w:r w:rsidR="007A42C8" w:rsidRPr="003520D8">
        <w:rPr>
          <w:lang w:val="en-NZ"/>
        </w:rPr>
        <w:t>for Old Testament Israel</w:t>
      </w:r>
      <w:r w:rsidR="007A42C8">
        <w:rPr>
          <w:lang w:val="en-NZ"/>
        </w:rPr>
        <w:t>.</w:t>
      </w:r>
      <w:r w:rsidR="00481817" w:rsidRPr="003520D8">
        <w:rPr>
          <w:lang w:val="en-NZ"/>
        </w:rPr>
        <w:t xml:space="preserve"> </w:t>
      </w:r>
      <w:r w:rsidR="00F83D61" w:rsidRPr="003520D8">
        <w:rPr>
          <w:lang w:val="en-NZ"/>
        </w:rPr>
        <w:t xml:space="preserve">The </w:t>
      </w:r>
      <w:r w:rsidR="007A42C8">
        <w:rPr>
          <w:lang w:val="en-NZ"/>
        </w:rPr>
        <w:t xml:space="preserve">guiding </w:t>
      </w:r>
      <w:r w:rsidR="00F83D61" w:rsidRPr="003520D8">
        <w:rPr>
          <w:lang w:val="en-NZ"/>
        </w:rPr>
        <w:t xml:space="preserve">cloud showed the </w:t>
      </w:r>
      <w:r w:rsidR="003921C1" w:rsidRPr="003520D8">
        <w:rPr>
          <w:lang w:val="en-NZ"/>
        </w:rPr>
        <w:t xml:space="preserve">people the </w:t>
      </w:r>
      <w:r w:rsidR="00F83D61" w:rsidRPr="003520D8">
        <w:rPr>
          <w:lang w:val="en-NZ"/>
        </w:rPr>
        <w:t>way</w:t>
      </w:r>
      <w:r w:rsidR="003921C1" w:rsidRPr="003520D8">
        <w:rPr>
          <w:lang w:val="en-NZ"/>
        </w:rPr>
        <w:t xml:space="preserve"> out of slavery</w:t>
      </w:r>
      <w:r w:rsidR="00481817" w:rsidRPr="003520D8">
        <w:rPr>
          <w:lang w:val="en-NZ"/>
        </w:rPr>
        <w:t xml:space="preserve">; </w:t>
      </w:r>
      <w:r w:rsidR="00F83D61" w:rsidRPr="003520D8">
        <w:rPr>
          <w:lang w:val="en-NZ"/>
        </w:rPr>
        <w:t xml:space="preserve">The crossing </w:t>
      </w:r>
      <w:r w:rsidR="007A42C8">
        <w:rPr>
          <w:lang w:val="en-NZ"/>
        </w:rPr>
        <w:t xml:space="preserve">of </w:t>
      </w:r>
      <w:r w:rsidR="00F83D61" w:rsidRPr="003520D8">
        <w:rPr>
          <w:lang w:val="en-NZ"/>
        </w:rPr>
        <w:t xml:space="preserve">the </w:t>
      </w:r>
      <w:r w:rsidR="007A42C8">
        <w:rPr>
          <w:lang w:val="en-NZ"/>
        </w:rPr>
        <w:t xml:space="preserve">Red </w:t>
      </w:r>
      <w:r w:rsidR="00F83D61" w:rsidRPr="003520D8">
        <w:rPr>
          <w:lang w:val="en-NZ"/>
        </w:rPr>
        <w:t xml:space="preserve">sea provided escape from </w:t>
      </w:r>
      <w:r w:rsidR="003928C1" w:rsidRPr="003520D8">
        <w:rPr>
          <w:lang w:val="en-NZ"/>
        </w:rPr>
        <w:t>Pharaoh’s</w:t>
      </w:r>
      <w:r w:rsidR="00F83D61" w:rsidRPr="003520D8">
        <w:rPr>
          <w:lang w:val="en-NZ"/>
        </w:rPr>
        <w:t xml:space="preserve"> army</w:t>
      </w:r>
      <w:r w:rsidR="007A42C8">
        <w:rPr>
          <w:lang w:val="en-NZ"/>
        </w:rPr>
        <w:t xml:space="preserve">. </w:t>
      </w:r>
      <w:r w:rsidR="00481817" w:rsidRPr="003520D8">
        <w:rPr>
          <w:lang w:val="en-NZ"/>
        </w:rPr>
        <w:t xml:space="preserve"> </w:t>
      </w:r>
      <w:r w:rsidRPr="003520D8">
        <w:rPr>
          <w:lang w:val="en-NZ"/>
        </w:rPr>
        <w:t>The miraculously supplied w</w:t>
      </w:r>
      <w:r w:rsidR="00F83D61" w:rsidRPr="003520D8">
        <w:rPr>
          <w:lang w:val="en-NZ"/>
        </w:rPr>
        <w:t>ater</w:t>
      </w:r>
      <w:r w:rsidRPr="003520D8">
        <w:rPr>
          <w:lang w:val="en-NZ"/>
        </w:rPr>
        <w:t xml:space="preserve"> and </w:t>
      </w:r>
      <w:r w:rsidR="00F83D61" w:rsidRPr="003520D8">
        <w:rPr>
          <w:lang w:val="en-NZ"/>
        </w:rPr>
        <w:t>bread provided physical sustenance for the journey</w:t>
      </w:r>
      <w:r w:rsidR="003921C1" w:rsidRPr="003520D8">
        <w:rPr>
          <w:lang w:val="en-NZ"/>
        </w:rPr>
        <w:t>.</w:t>
      </w:r>
    </w:p>
    <w:p w14:paraId="3557914D" w14:textId="13A1A2E3" w:rsidR="00481817" w:rsidRPr="003520D8" w:rsidRDefault="00F83D61" w:rsidP="00481817">
      <w:pPr>
        <w:pStyle w:val="BodyText2"/>
        <w:tabs>
          <w:tab w:val="num" w:pos="1200"/>
        </w:tabs>
        <w:spacing w:after="200" w:line="276" w:lineRule="auto"/>
        <w:jc w:val="both"/>
        <w:rPr>
          <w:snapToGrid w:val="0"/>
          <w:lang w:val="en-NZ" w:eastAsia="en-US"/>
        </w:rPr>
      </w:pPr>
      <w:r w:rsidRPr="003520D8">
        <w:rPr>
          <w:lang w:val="en-NZ"/>
        </w:rPr>
        <w:t xml:space="preserve">As </w:t>
      </w:r>
      <w:r w:rsidR="00511DF6" w:rsidRPr="003520D8">
        <w:rPr>
          <w:lang w:val="en-NZ"/>
        </w:rPr>
        <w:t xml:space="preserve">we </w:t>
      </w:r>
      <w:r w:rsidRPr="003520D8">
        <w:rPr>
          <w:lang w:val="en-NZ"/>
        </w:rPr>
        <w:t>have</w:t>
      </w:r>
      <w:r w:rsidR="00511DF6" w:rsidRPr="003520D8">
        <w:rPr>
          <w:lang w:val="en-NZ"/>
        </w:rPr>
        <w:t xml:space="preserve"> also</w:t>
      </w:r>
      <w:r w:rsidRPr="003520D8">
        <w:rPr>
          <w:lang w:val="en-NZ"/>
        </w:rPr>
        <w:t xml:space="preserve"> seen, these O</w:t>
      </w:r>
      <w:r w:rsidR="007A42C8">
        <w:rPr>
          <w:lang w:val="en-NZ"/>
        </w:rPr>
        <w:t xml:space="preserve">ld </w:t>
      </w:r>
      <w:r w:rsidRPr="003520D8">
        <w:rPr>
          <w:lang w:val="en-NZ"/>
        </w:rPr>
        <w:t>T</w:t>
      </w:r>
      <w:r w:rsidR="007A42C8">
        <w:rPr>
          <w:lang w:val="en-NZ"/>
        </w:rPr>
        <w:t>estament</w:t>
      </w:r>
      <w:r w:rsidRPr="003520D8">
        <w:rPr>
          <w:lang w:val="en-NZ"/>
        </w:rPr>
        <w:t xml:space="preserve"> miracles pointed </w:t>
      </w:r>
      <w:r w:rsidR="009D7B94" w:rsidRPr="003520D8">
        <w:rPr>
          <w:lang w:val="en-NZ"/>
        </w:rPr>
        <w:t>forward to the two New T</w:t>
      </w:r>
      <w:r w:rsidR="00511DF6" w:rsidRPr="003520D8">
        <w:rPr>
          <w:lang w:val="en-NZ"/>
        </w:rPr>
        <w:t xml:space="preserve">estament sacraments: </w:t>
      </w:r>
      <w:r w:rsidR="007A42C8">
        <w:rPr>
          <w:lang w:val="en-NZ"/>
        </w:rPr>
        <w:t>b</w:t>
      </w:r>
      <w:r w:rsidRPr="003520D8">
        <w:rPr>
          <w:lang w:val="en-NZ"/>
        </w:rPr>
        <w:t>aptism in water</w:t>
      </w:r>
      <w:r w:rsidR="00481817" w:rsidRPr="003520D8">
        <w:rPr>
          <w:lang w:val="en-NZ"/>
        </w:rPr>
        <w:t xml:space="preserve">, </w:t>
      </w:r>
      <w:r w:rsidRPr="003520D8">
        <w:rPr>
          <w:lang w:val="en-NZ"/>
        </w:rPr>
        <w:t>Lord’s Supper as spiritual food</w:t>
      </w:r>
      <w:r w:rsidR="00511DF6" w:rsidRPr="003520D8">
        <w:rPr>
          <w:lang w:val="en-NZ"/>
        </w:rPr>
        <w:t xml:space="preserve"> and </w:t>
      </w:r>
      <w:r w:rsidRPr="003520D8">
        <w:rPr>
          <w:lang w:val="en-NZ"/>
        </w:rPr>
        <w:t>drink</w:t>
      </w:r>
      <w:r w:rsidR="00511DF6" w:rsidRPr="003520D8">
        <w:rPr>
          <w:lang w:val="en-NZ"/>
        </w:rPr>
        <w:t>.</w:t>
      </w:r>
      <w:r w:rsidR="00481817" w:rsidRPr="003520D8">
        <w:rPr>
          <w:lang w:val="en-NZ"/>
        </w:rPr>
        <w:t xml:space="preserve"> </w:t>
      </w:r>
      <w:r w:rsidRPr="003520D8">
        <w:rPr>
          <w:lang w:val="en-NZ"/>
        </w:rPr>
        <w:t xml:space="preserve">Sacraments </w:t>
      </w:r>
      <w:r w:rsidR="00511DF6" w:rsidRPr="003520D8">
        <w:rPr>
          <w:lang w:val="en-NZ"/>
        </w:rPr>
        <w:t xml:space="preserve">do </w:t>
      </w:r>
      <w:r w:rsidRPr="003520D8">
        <w:rPr>
          <w:lang w:val="en-NZ"/>
        </w:rPr>
        <w:t>provide spiritual benefit</w:t>
      </w:r>
      <w:r w:rsidR="00511DF6" w:rsidRPr="003520D8">
        <w:rPr>
          <w:lang w:val="en-NZ"/>
        </w:rPr>
        <w:t xml:space="preserve"> which can nourish faith.</w:t>
      </w:r>
      <w:r w:rsidR="00481817" w:rsidRPr="003520D8">
        <w:rPr>
          <w:lang w:val="en-NZ"/>
        </w:rPr>
        <w:t xml:space="preserve"> </w:t>
      </w:r>
      <w:r w:rsidR="007A42C8">
        <w:rPr>
          <w:lang w:val="en-NZ"/>
        </w:rPr>
        <w:t xml:space="preserve">What then </w:t>
      </w:r>
      <w:r w:rsidRPr="003520D8">
        <w:rPr>
          <w:lang w:val="en-NZ"/>
        </w:rPr>
        <w:t xml:space="preserve">is the </w:t>
      </w:r>
      <w:r w:rsidRPr="003520D8">
        <w:rPr>
          <w:b/>
          <w:lang w:val="en-NZ"/>
        </w:rPr>
        <w:t>substance</w:t>
      </w:r>
      <w:r w:rsidRPr="003520D8">
        <w:rPr>
          <w:lang w:val="en-NZ"/>
        </w:rPr>
        <w:t xml:space="preserve"> of the sacraments??</w:t>
      </w:r>
      <w:r w:rsidR="00481817" w:rsidRPr="003520D8">
        <w:rPr>
          <w:lang w:val="en-NZ"/>
        </w:rPr>
        <w:t xml:space="preserve"> </w:t>
      </w:r>
      <w:r w:rsidR="00511DF6" w:rsidRPr="003520D8">
        <w:rPr>
          <w:lang w:val="en-NZ"/>
        </w:rPr>
        <w:t xml:space="preserve">The </w:t>
      </w:r>
      <w:r w:rsidRPr="003520D8">
        <w:rPr>
          <w:lang w:val="en-NZ"/>
        </w:rPr>
        <w:t>W</w:t>
      </w:r>
      <w:r w:rsidR="00511DF6" w:rsidRPr="003520D8">
        <w:rPr>
          <w:lang w:val="en-NZ"/>
        </w:rPr>
        <w:t xml:space="preserve">ord </w:t>
      </w:r>
      <w:r w:rsidRPr="003520D8">
        <w:rPr>
          <w:lang w:val="en-NZ"/>
        </w:rPr>
        <w:t>of</w:t>
      </w:r>
      <w:r w:rsidR="00511DF6" w:rsidRPr="003520D8">
        <w:rPr>
          <w:lang w:val="en-NZ"/>
        </w:rPr>
        <w:t xml:space="preserve"> </w:t>
      </w:r>
      <w:r w:rsidRPr="003520D8">
        <w:rPr>
          <w:lang w:val="en-NZ"/>
        </w:rPr>
        <w:t>G</w:t>
      </w:r>
      <w:r w:rsidR="00511DF6" w:rsidRPr="003520D8">
        <w:rPr>
          <w:lang w:val="en-NZ"/>
        </w:rPr>
        <w:t>od</w:t>
      </w:r>
      <w:r w:rsidRPr="003520D8">
        <w:rPr>
          <w:lang w:val="en-NZ"/>
        </w:rPr>
        <w:t xml:space="preserve"> gives the answer in v4b of our text</w:t>
      </w:r>
      <w:r w:rsidR="00481817" w:rsidRPr="003520D8">
        <w:rPr>
          <w:lang w:val="en-NZ"/>
        </w:rPr>
        <w:t xml:space="preserve"> </w:t>
      </w:r>
      <w:r w:rsidRPr="003520D8">
        <w:rPr>
          <w:snapToGrid w:val="0"/>
          <w:lang w:val="en-NZ" w:eastAsia="en-US"/>
        </w:rPr>
        <w:t>“</w:t>
      </w:r>
      <w:r w:rsidR="00863E8A" w:rsidRPr="003520D8">
        <w:rPr>
          <w:i/>
          <w:szCs w:val="24"/>
          <w:lang w:val="en-NZ" w:bidi="he-IL"/>
        </w:rPr>
        <w:t>For they drank from the spiritual Rock that followed them, and the Rock was Christ”</w:t>
      </w:r>
      <w:r w:rsidR="00481817" w:rsidRPr="003520D8">
        <w:rPr>
          <w:i/>
          <w:szCs w:val="24"/>
          <w:lang w:val="en-NZ" w:bidi="he-IL"/>
        </w:rPr>
        <w:t xml:space="preserve">. </w:t>
      </w:r>
      <w:r w:rsidRPr="003520D8">
        <w:rPr>
          <w:snapToGrid w:val="0"/>
          <w:lang w:val="en-NZ" w:eastAsia="en-US"/>
        </w:rPr>
        <w:t xml:space="preserve">Moses </w:t>
      </w:r>
      <w:r w:rsidR="00511DF6" w:rsidRPr="003520D8">
        <w:rPr>
          <w:snapToGrid w:val="0"/>
          <w:lang w:val="en-NZ" w:eastAsia="en-US"/>
        </w:rPr>
        <w:t>obtained</w:t>
      </w:r>
      <w:r w:rsidRPr="003520D8">
        <w:rPr>
          <w:snapToGrid w:val="0"/>
          <w:lang w:val="en-NZ" w:eastAsia="en-US"/>
        </w:rPr>
        <w:t xml:space="preserve"> water from rock </w:t>
      </w:r>
      <w:r w:rsidR="00511DF6" w:rsidRPr="003520D8">
        <w:rPr>
          <w:snapToGrid w:val="0"/>
          <w:lang w:val="en-NZ" w:eastAsia="en-US"/>
        </w:rPr>
        <w:t xml:space="preserve">both </w:t>
      </w:r>
      <w:r w:rsidRPr="003520D8">
        <w:rPr>
          <w:snapToGrid w:val="0"/>
          <w:lang w:val="en-NZ" w:eastAsia="en-US"/>
        </w:rPr>
        <w:t xml:space="preserve">at </w:t>
      </w:r>
      <w:r w:rsidR="00511DF6" w:rsidRPr="003520D8">
        <w:rPr>
          <w:snapToGrid w:val="0"/>
          <w:lang w:val="en-NZ" w:eastAsia="en-US"/>
        </w:rPr>
        <w:t xml:space="preserve">the </w:t>
      </w:r>
      <w:r w:rsidRPr="003520D8">
        <w:rPr>
          <w:snapToGrid w:val="0"/>
          <w:lang w:val="en-NZ" w:eastAsia="en-US"/>
        </w:rPr>
        <w:t xml:space="preserve">beginning </w:t>
      </w:r>
      <w:r w:rsidR="00511DF6" w:rsidRPr="003520D8">
        <w:rPr>
          <w:snapToGrid w:val="0"/>
          <w:lang w:val="en-NZ" w:eastAsia="en-US"/>
        </w:rPr>
        <w:t xml:space="preserve">and the </w:t>
      </w:r>
      <w:r w:rsidRPr="003520D8">
        <w:rPr>
          <w:snapToGrid w:val="0"/>
          <w:lang w:val="en-NZ" w:eastAsia="en-US"/>
        </w:rPr>
        <w:t xml:space="preserve">end of </w:t>
      </w:r>
      <w:r w:rsidR="00511DF6" w:rsidRPr="003520D8">
        <w:rPr>
          <w:snapToGrid w:val="0"/>
          <w:lang w:val="en-NZ" w:eastAsia="en-US"/>
        </w:rPr>
        <w:t xml:space="preserve">the </w:t>
      </w:r>
      <w:r w:rsidRPr="003520D8">
        <w:rPr>
          <w:snapToGrid w:val="0"/>
          <w:lang w:val="en-NZ" w:eastAsia="en-US"/>
        </w:rPr>
        <w:t>wild</w:t>
      </w:r>
      <w:r w:rsidR="00511DF6" w:rsidRPr="003520D8">
        <w:rPr>
          <w:snapToGrid w:val="0"/>
          <w:lang w:val="en-NZ" w:eastAsia="en-US"/>
        </w:rPr>
        <w:t>erness</w:t>
      </w:r>
      <w:r w:rsidRPr="003520D8">
        <w:rPr>
          <w:snapToGrid w:val="0"/>
          <w:lang w:val="en-NZ" w:eastAsia="en-US"/>
        </w:rPr>
        <w:t xml:space="preserve"> wander</w:t>
      </w:r>
      <w:r w:rsidR="00511DF6" w:rsidRPr="003520D8">
        <w:rPr>
          <w:snapToGrid w:val="0"/>
          <w:lang w:val="en-NZ" w:eastAsia="en-US"/>
        </w:rPr>
        <w:t>ings.</w:t>
      </w:r>
      <w:r w:rsidR="00481817" w:rsidRPr="003520D8">
        <w:rPr>
          <w:snapToGrid w:val="0"/>
          <w:lang w:val="en-NZ" w:eastAsia="en-US"/>
        </w:rPr>
        <w:t xml:space="preserve"> </w:t>
      </w:r>
      <w:r w:rsidR="00B11987" w:rsidRPr="003520D8">
        <w:rPr>
          <w:snapToGrid w:val="0"/>
          <w:lang w:val="en-NZ" w:eastAsia="en-US"/>
        </w:rPr>
        <w:t>You can rea</w:t>
      </w:r>
      <w:r w:rsidRPr="003520D8">
        <w:rPr>
          <w:snapToGrid w:val="0"/>
          <w:lang w:val="en-NZ" w:eastAsia="en-US"/>
        </w:rPr>
        <w:t xml:space="preserve">d about </w:t>
      </w:r>
      <w:r w:rsidR="00B11987" w:rsidRPr="003520D8">
        <w:rPr>
          <w:snapToGrid w:val="0"/>
          <w:lang w:val="en-NZ" w:eastAsia="en-US"/>
        </w:rPr>
        <w:t xml:space="preserve">this </w:t>
      </w:r>
      <w:r w:rsidRPr="003520D8">
        <w:rPr>
          <w:snapToGrid w:val="0"/>
          <w:lang w:val="en-NZ" w:eastAsia="en-US"/>
        </w:rPr>
        <w:t>in Ex</w:t>
      </w:r>
      <w:r w:rsidR="00B11987" w:rsidRPr="003520D8">
        <w:rPr>
          <w:snapToGrid w:val="0"/>
          <w:lang w:val="en-NZ" w:eastAsia="en-US"/>
        </w:rPr>
        <w:t>odus</w:t>
      </w:r>
      <w:r w:rsidRPr="003520D8">
        <w:rPr>
          <w:snapToGrid w:val="0"/>
          <w:lang w:val="en-NZ" w:eastAsia="en-US"/>
        </w:rPr>
        <w:t xml:space="preserve"> 17:1-7 </w:t>
      </w:r>
      <w:r w:rsidR="00117DC4" w:rsidRPr="003520D8">
        <w:rPr>
          <w:snapToGrid w:val="0"/>
          <w:lang w:val="en-NZ" w:eastAsia="en-US"/>
        </w:rPr>
        <w:t>and Numbers</w:t>
      </w:r>
      <w:r w:rsidRPr="003520D8">
        <w:rPr>
          <w:snapToGrid w:val="0"/>
          <w:lang w:val="en-NZ" w:eastAsia="en-US"/>
        </w:rPr>
        <w:t xml:space="preserve"> 20:2-13</w:t>
      </w:r>
      <w:r w:rsidR="00B11987" w:rsidRPr="003520D8">
        <w:rPr>
          <w:snapToGrid w:val="0"/>
          <w:lang w:val="en-NZ" w:eastAsia="en-US"/>
        </w:rPr>
        <w:t>.</w:t>
      </w:r>
      <w:r w:rsidR="00481817" w:rsidRPr="003520D8">
        <w:rPr>
          <w:snapToGrid w:val="0"/>
          <w:lang w:val="en-NZ" w:eastAsia="en-US"/>
        </w:rPr>
        <w:t xml:space="preserve"> </w:t>
      </w:r>
    </w:p>
    <w:p w14:paraId="6AB9C4CB" w14:textId="5C2CFED4" w:rsidR="00377B39" w:rsidRPr="003520D8" w:rsidRDefault="00F83D61" w:rsidP="00481817">
      <w:pPr>
        <w:pStyle w:val="BodyText2"/>
        <w:tabs>
          <w:tab w:val="num" w:pos="1200"/>
        </w:tabs>
        <w:spacing w:after="200" w:line="276" w:lineRule="auto"/>
        <w:jc w:val="both"/>
        <w:rPr>
          <w:snapToGrid w:val="0"/>
          <w:lang w:val="en-NZ" w:eastAsia="en-US"/>
        </w:rPr>
      </w:pPr>
      <w:r w:rsidRPr="003520D8">
        <w:rPr>
          <w:snapToGrid w:val="0"/>
          <w:lang w:val="en-NZ" w:eastAsia="en-US"/>
        </w:rPr>
        <w:t xml:space="preserve">There was a Jewish legend that a rock </w:t>
      </w:r>
      <w:r w:rsidR="00117DC4" w:rsidRPr="003520D8">
        <w:rPr>
          <w:snapToGrid w:val="0"/>
          <w:lang w:val="en-NZ" w:eastAsia="en-US"/>
        </w:rPr>
        <w:t>travelled</w:t>
      </w:r>
      <w:r w:rsidRPr="003520D8">
        <w:rPr>
          <w:snapToGrid w:val="0"/>
          <w:lang w:val="en-NZ" w:eastAsia="en-US"/>
        </w:rPr>
        <w:t xml:space="preserve"> with the people</w:t>
      </w:r>
      <w:r w:rsidR="00481817" w:rsidRPr="003520D8">
        <w:rPr>
          <w:snapToGrid w:val="0"/>
          <w:lang w:val="en-NZ" w:eastAsia="en-US"/>
        </w:rPr>
        <w:t xml:space="preserve">. </w:t>
      </w:r>
      <w:r w:rsidR="005B2971" w:rsidRPr="003520D8">
        <w:rPr>
          <w:snapToGrid w:val="0"/>
          <w:lang w:val="en-NZ" w:eastAsia="en-US"/>
        </w:rPr>
        <w:t>It was k</w:t>
      </w:r>
      <w:r w:rsidRPr="003520D8">
        <w:rPr>
          <w:snapToGrid w:val="0"/>
          <w:lang w:val="en-NZ" w:eastAsia="en-US"/>
        </w:rPr>
        <w:t>nown as Miriam’s well</w:t>
      </w:r>
      <w:r w:rsidR="005B2971" w:rsidRPr="003520D8">
        <w:rPr>
          <w:snapToGrid w:val="0"/>
          <w:lang w:val="en-NZ" w:eastAsia="en-US"/>
        </w:rPr>
        <w:t xml:space="preserve"> and it was purportedly </w:t>
      </w:r>
      <w:r w:rsidRPr="003520D8">
        <w:rPr>
          <w:snapToGrid w:val="0"/>
          <w:lang w:val="en-NZ" w:eastAsia="en-US"/>
        </w:rPr>
        <w:t>shaped like a rock</w:t>
      </w:r>
      <w:r w:rsidR="005B2971" w:rsidRPr="003520D8">
        <w:rPr>
          <w:snapToGrid w:val="0"/>
          <w:lang w:val="en-NZ" w:eastAsia="en-US"/>
        </w:rPr>
        <w:t>.</w:t>
      </w:r>
      <w:r w:rsidR="00481817" w:rsidRPr="003520D8">
        <w:rPr>
          <w:snapToGrid w:val="0"/>
          <w:lang w:val="en-NZ" w:eastAsia="en-US"/>
        </w:rPr>
        <w:t xml:space="preserve"> </w:t>
      </w:r>
      <w:r w:rsidRPr="003520D8">
        <w:rPr>
          <w:snapToGrid w:val="0"/>
          <w:lang w:val="en-NZ" w:eastAsia="en-US"/>
        </w:rPr>
        <w:t>Rabbis said “</w:t>
      </w:r>
      <w:r w:rsidRPr="003520D8">
        <w:rPr>
          <w:i/>
          <w:snapToGrid w:val="0"/>
          <w:lang w:val="en-NZ" w:eastAsia="en-US"/>
        </w:rPr>
        <w:t>And so the well which was with the Israelites in the wilderness was a rock, the size of a large round vessel, surging and gurgling upward, as from the mouth of this little flask, rising with them up onto the mountains, and going down with them into the valleys. Whenever the Israelites would encamp, it made camp with them, on a high place, opposite the Tent of Meeting. The princes of Israel come and surround it with their staffs, and they sing a song concerning it: Spring up, O Well!</w:t>
      </w:r>
      <w:r w:rsidRPr="003520D8">
        <w:rPr>
          <w:snapToGrid w:val="0"/>
          <w:lang w:val="en-NZ" w:eastAsia="en-US"/>
        </w:rPr>
        <w:t xml:space="preserve">” </w:t>
      </w:r>
      <w:r w:rsidR="001E76FE" w:rsidRPr="003520D8">
        <w:rPr>
          <w:snapToGrid w:val="0"/>
          <w:lang w:val="en-NZ" w:eastAsia="en-US"/>
        </w:rPr>
        <w:t>(</w:t>
      </w:r>
      <w:r w:rsidRPr="003520D8">
        <w:rPr>
          <w:snapToGrid w:val="0"/>
          <w:lang w:val="en-NZ" w:eastAsia="en-US"/>
        </w:rPr>
        <w:t>Num 21:17-18</w:t>
      </w:r>
      <w:r w:rsidR="001E76FE" w:rsidRPr="003520D8">
        <w:rPr>
          <w:snapToGrid w:val="0"/>
          <w:lang w:val="en-NZ" w:eastAsia="en-US"/>
        </w:rPr>
        <w:t>)</w:t>
      </w:r>
    </w:p>
    <w:p w14:paraId="75EB1945" w14:textId="669AA9D9" w:rsidR="00377B39" w:rsidRPr="003520D8" w:rsidRDefault="005B2971" w:rsidP="00481817">
      <w:pPr>
        <w:spacing w:after="200" w:line="276" w:lineRule="auto"/>
        <w:rPr>
          <w:snapToGrid w:val="0"/>
          <w:sz w:val="24"/>
          <w:lang w:val="en-NZ" w:eastAsia="en-US"/>
        </w:rPr>
      </w:pPr>
      <w:r w:rsidRPr="003520D8">
        <w:rPr>
          <w:snapToGrid w:val="0"/>
          <w:sz w:val="24"/>
          <w:lang w:val="en-NZ" w:eastAsia="en-US"/>
        </w:rPr>
        <w:t>The Bible corrects the error of this view.</w:t>
      </w:r>
      <w:r w:rsidR="00481817" w:rsidRPr="003520D8">
        <w:rPr>
          <w:snapToGrid w:val="0"/>
          <w:sz w:val="24"/>
          <w:lang w:val="en-NZ" w:eastAsia="en-US"/>
        </w:rPr>
        <w:t xml:space="preserve"> </w:t>
      </w:r>
      <w:r w:rsidR="00F83D61" w:rsidRPr="003520D8">
        <w:rPr>
          <w:snapToGrid w:val="0"/>
          <w:sz w:val="24"/>
          <w:lang w:val="en-NZ" w:eastAsia="en-US"/>
        </w:rPr>
        <w:t xml:space="preserve">The source of sustenance for </w:t>
      </w:r>
      <w:r w:rsidRPr="003520D8">
        <w:rPr>
          <w:snapToGrid w:val="0"/>
          <w:sz w:val="24"/>
          <w:lang w:val="en-NZ" w:eastAsia="en-US"/>
        </w:rPr>
        <w:t>the wandering Israelites wa</w:t>
      </w:r>
      <w:r w:rsidR="00F83D61" w:rsidRPr="003520D8">
        <w:rPr>
          <w:snapToGrid w:val="0"/>
          <w:sz w:val="24"/>
          <w:lang w:val="en-NZ" w:eastAsia="en-US"/>
        </w:rPr>
        <w:t xml:space="preserve">s </w:t>
      </w:r>
      <w:r w:rsidRPr="003520D8">
        <w:rPr>
          <w:snapToGrid w:val="0"/>
          <w:sz w:val="24"/>
          <w:lang w:val="en-NZ" w:eastAsia="en-US"/>
        </w:rPr>
        <w:t xml:space="preserve">not </w:t>
      </w:r>
      <w:r w:rsidR="00F83D61" w:rsidRPr="003520D8">
        <w:rPr>
          <w:snapToGrid w:val="0"/>
          <w:sz w:val="24"/>
          <w:lang w:val="en-NZ" w:eastAsia="en-US"/>
        </w:rPr>
        <w:t xml:space="preserve">some water-filled mythical hollow round rock </w:t>
      </w:r>
      <w:r w:rsidRPr="003520D8">
        <w:rPr>
          <w:snapToGrid w:val="0"/>
          <w:sz w:val="24"/>
          <w:lang w:val="en-NZ" w:eastAsia="en-US"/>
        </w:rPr>
        <w:t xml:space="preserve">but </w:t>
      </w:r>
      <w:r w:rsidR="00117DC4" w:rsidRPr="003520D8">
        <w:rPr>
          <w:snapToGrid w:val="0"/>
          <w:sz w:val="24"/>
          <w:lang w:val="en-NZ" w:eastAsia="en-US"/>
        </w:rPr>
        <w:t>“</w:t>
      </w:r>
      <w:r w:rsidR="00F83D61" w:rsidRPr="003520D8">
        <w:rPr>
          <w:i/>
          <w:snapToGrid w:val="0"/>
          <w:sz w:val="24"/>
          <w:lang w:val="en-NZ" w:eastAsia="en-US"/>
        </w:rPr>
        <w:t>The rock was Christ</w:t>
      </w:r>
      <w:r w:rsidR="00F83D61" w:rsidRPr="003520D8">
        <w:rPr>
          <w:snapToGrid w:val="0"/>
          <w:sz w:val="24"/>
          <w:lang w:val="en-NZ" w:eastAsia="en-US"/>
        </w:rPr>
        <w:t>”</w:t>
      </w:r>
      <w:r w:rsidR="009D7B94" w:rsidRPr="003520D8">
        <w:rPr>
          <w:snapToGrid w:val="0"/>
          <w:sz w:val="24"/>
          <w:lang w:val="en-NZ" w:eastAsia="en-US"/>
        </w:rPr>
        <w:t xml:space="preserve"> (1 Cor 10:4b).</w:t>
      </w:r>
      <w:r w:rsidR="00481817" w:rsidRPr="003520D8">
        <w:rPr>
          <w:snapToGrid w:val="0"/>
          <w:sz w:val="24"/>
          <w:lang w:val="en-NZ" w:eastAsia="en-US"/>
        </w:rPr>
        <w:t xml:space="preserve"> </w:t>
      </w:r>
      <w:r w:rsidR="009D7B94" w:rsidRPr="003520D8">
        <w:rPr>
          <w:snapToGrid w:val="0"/>
          <w:sz w:val="24"/>
          <w:lang w:val="en-NZ" w:eastAsia="en-US"/>
        </w:rPr>
        <w:t>Christ was the spiritual R</w:t>
      </w:r>
      <w:r w:rsidR="00F83D61" w:rsidRPr="003520D8">
        <w:rPr>
          <w:snapToGrid w:val="0"/>
          <w:sz w:val="24"/>
          <w:lang w:val="en-NZ" w:eastAsia="en-US"/>
        </w:rPr>
        <w:t>ock from which Israel drank</w:t>
      </w:r>
      <w:r w:rsidR="00D8505B" w:rsidRPr="003520D8">
        <w:rPr>
          <w:snapToGrid w:val="0"/>
          <w:sz w:val="24"/>
          <w:lang w:val="en-NZ" w:eastAsia="en-US"/>
        </w:rPr>
        <w:t>.</w:t>
      </w:r>
      <w:r w:rsidR="00481817" w:rsidRPr="003520D8">
        <w:rPr>
          <w:snapToGrid w:val="0"/>
          <w:sz w:val="24"/>
          <w:lang w:val="en-NZ" w:eastAsia="en-US"/>
        </w:rPr>
        <w:t xml:space="preserve"> </w:t>
      </w:r>
      <w:r w:rsidR="00F83D61" w:rsidRPr="003520D8">
        <w:rPr>
          <w:snapToGrid w:val="0"/>
          <w:sz w:val="24"/>
          <w:lang w:val="en-NZ" w:eastAsia="en-US"/>
        </w:rPr>
        <w:t>Christ is the source of all blessings for God’s people</w:t>
      </w:r>
      <w:r w:rsidR="00D8505B" w:rsidRPr="003520D8">
        <w:rPr>
          <w:snapToGrid w:val="0"/>
          <w:sz w:val="24"/>
          <w:lang w:val="en-NZ" w:eastAsia="en-US"/>
        </w:rPr>
        <w:t>.</w:t>
      </w:r>
      <w:r w:rsidR="00481817" w:rsidRPr="003520D8">
        <w:rPr>
          <w:snapToGrid w:val="0"/>
          <w:sz w:val="24"/>
          <w:lang w:val="en-NZ" w:eastAsia="en-US"/>
        </w:rPr>
        <w:t xml:space="preserve"> </w:t>
      </w:r>
      <w:r w:rsidR="00F83D61" w:rsidRPr="003520D8">
        <w:rPr>
          <w:snapToGrid w:val="0"/>
          <w:sz w:val="24"/>
          <w:lang w:val="en-NZ" w:eastAsia="en-US"/>
        </w:rPr>
        <w:t xml:space="preserve">The visible physical sustenance Christ provided </w:t>
      </w:r>
      <w:r w:rsidR="00D8505B" w:rsidRPr="003520D8">
        <w:rPr>
          <w:snapToGrid w:val="0"/>
          <w:sz w:val="24"/>
          <w:lang w:val="en-NZ" w:eastAsia="en-US"/>
        </w:rPr>
        <w:t xml:space="preserve">both in the wilderness then and in Lord’s Supper now </w:t>
      </w:r>
      <w:r w:rsidR="00F83D61" w:rsidRPr="003520D8">
        <w:rPr>
          <w:snapToGrid w:val="0"/>
          <w:sz w:val="24"/>
          <w:lang w:val="en-NZ" w:eastAsia="en-US"/>
        </w:rPr>
        <w:t xml:space="preserve">points to </w:t>
      </w:r>
      <w:r w:rsidR="00D8505B" w:rsidRPr="003520D8">
        <w:rPr>
          <w:snapToGrid w:val="0"/>
          <w:sz w:val="24"/>
          <w:lang w:val="en-NZ" w:eastAsia="en-US"/>
        </w:rPr>
        <w:t>t</w:t>
      </w:r>
      <w:r w:rsidR="00F83D61" w:rsidRPr="003520D8">
        <w:rPr>
          <w:snapToGrid w:val="0"/>
          <w:sz w:val="24"/>
          <w:lang w:val="en-NZ" w:eastAsia="en-US"/>
        </w:rPr>
        <w:t>he invisible spiritual sustenance He alone gives.</w:t>
      </w:r>
    </w:p>
    <w:p w14:paraId="0BC26D51" w14:textId="49D51D63" w:rsidR="009D7B94" w:rsidRPr="003520D8" w:rsidRDefault="00D8505B" w:rsidP="00481817">
      <w:pPr>
        <w:pStyle w:val="BodyText2"/>
        <w:tabs>
          <w:tab w:val="num" w:pos="1200"/>
        </w:tabs>
        <w:spacing w:after="200" w:line="276" w:lineRule="auto"/>
        <w:jc w:val="both"/>
        <w:rPr>
          <w:lang w:val="en-NZ"/>
        </w:rPr>
      </w:pPr>
      <w:r w:rsidRPr="003520D8">
        <w:rPr>
          <w:snapToGrid w:val="0"/>
          <w:lang w:val="en-NZ" w:eastAsia="en-US"/>
        </w:rPr>
        <w:t>Can we be sure about</w:t>
      </w:r>
      <w:r w:rsidRPr="003520D8">
        <w:rPr>
          <w:lang w:val="en-NZ"/>
        </w:rPr>
        <w:t xml:space="preserve"> the salvation to which the sacraments point?</w:t>
      </w:r>
      <w:r w:rsidR="00481817" w:rsidRPr="003520D8">
        <w:rPr>
          <w:lang w:val="en-NZ"/>
        </w:rPr>
        <w:t xml:space="preserve"> </w:t>
      </w:r>
      <w:r w:rsidRPr="003520D8">
        <w:rPr>
          <w:lang w:val="en-NZ"/>
        </w:rPr>
        <w:t>Yes! G</w:t>
      </w:r>
      <w:r w:rsidR="00F83D61" w:rsidRPr="003520D8">
        <w:rPr>
          <w:lang w:val="en-NZ"/>
        </w:rPr>
        <w:t>od Himself has confirmed their authenticity with His seal!</w:t>
      </w:r>
      <w:r w:rsidR="00481817" w:rsidRPr="003520D8">
        <w:rPr>
          <w:lang w:val="en-NZ"/>
        </w:rPr>
        <w:t xml:space="preserve"> </w:t>
      </w:r>
      <w:r w:rsidR="00F83D61" w:rsidRPr="003520D8">
        <w:rPr>
          <w:lang w:val="en-NZ"/>
        </w:rPr>
        <w:t>The</w:t>
      </w:r>
      <w:r w:rsidRPr="003520D8">
        <w:rPr>
          <w:lang w:val="en-NZ"/>
        </w:rPr>
        <w:t xml:space="preserve"> sacraments</w:t>
      </w:r>
      <w:r w:rsidR="00F83D61" w:rsidRPr="003520D8">
        <w:rPr>
          <w:lang w:val="en-NZ"/>
        </w:rPr>
        <w:t xml:space="preserve"> are visible pledges that the Word of God is true</w:t>
      </w:r>
      <w:r w:rsidRPr="003520D8">
        <w:rPr>
          <w:lang w:val="en-NZ"/>
        </w:rPr>
        <w:t>,</w:t>
      </w:r>
      <w:r w:rsidR="00481817" w:rsidRPr="003520D8">
        <w:rPr>
          <w:lang w:val="en-NZ"/>
        </w:rPr>
        <w:t xml:space="preserve"> t</w:t>
      </w:r>
      <w:r w:rsidR="00F83D61" w:rsidRPr="003520D8">
        <w:rPr>
          <w:lang w:val="en-NZ"/>
        </w:rPr>
        <w:t xml:space="preserve">hey assure us </w:t>
      </w:r>
      <w:r w:rsidR="007A42C8">
        <w:rPr>
          <w:lang w:val="en-NZ"/>
        </w:rPr>
        <w:t xml:space="preserve">that </w:t>
      </w:r>
      <w:r w:rsidR="00F83D61" w:rsidRPr="003520D8">
        <w:rPr>
          <w:lang w:val="en-NZ"/>
        </w:rPr>
        <w:t>our entire salvation rests on Christ’s one sacrifice for us on the cross</w:t>
      </w:r>
      <w:r w:rsidR="00481817" w:rsidRPr="003520D8">
        <w:rPr>
          <w:lang w:val="en-NZ"/>
        </w:rPr>
        <w:t xml:space="preserve">. </w:t>
      </w:r>
      <w:r w:rsidR="009D7B94" w:rsidRPr="003520D8">
        <w:rPr>
          <w:lang w:val="en-NZ"/>
        </w:rPr>
        <w:t>Just as the work of God in the Exodus was confirmed as His promise of deliverance being fulfilled through the parting of the Red Sea, the manna from heaven and the water from the rock.</w:t>
      </w:r>
    </w:p>
    <w:p w14:paraId="43E7CACB" w14:textId="427208DC" w:rsidR="00481817" w:rsidRPr="003520D8" w:rsidRDefault="00F83D61" w:rsidP="008B0D5F">
      <w:pPr>
        <w:pStyle w:val="BodyText2"/>
        <w:spacing w:after="200" w:line="276" w:lineRule="auto"/>
        <w:jc w:val="both"/>
        <w:rPr>
          <w:lang w:val="en-NZ"/>
        </w:rPr>
      </w:pPr>
      <w:r w:rsidRPr="003520D8">
        <w:rPr>
          <w:lang w:val="en-NZ"/>
        </w:rPr>
        <w:t xml:space="preserve">When you see the </w:t>
      </w:r>
      <w:r w:rsidR="00823C2B" w:rsidRPr="003520D8">
        <w:rPr>
          <w:lang w:val="en-NZ"/>
        </w:rPr>
        <w:t>M</w:t>
      </w:r>
      <w:r w:rsidR="00823C2B">
        <w:rPr>
          <w:lang w:val="en-NZ"/>
        </w:rPr>
        <w:t>icro</w:t>
      </w:r>
      <w:r w:rsidR="00823C2B" w:rsidRPr="003520D8">
        <w:rPr>
          <w:lang w:val="en-NZ"/>
        </w:rPr>
        <w:t>s</w:t>
      </w:r>
      <w:r w:rsidR="00823C2B">
        <w:rPr>
          <w:lang w:val="en-NZ"/>
        </w:rPr>
        <w:t>oft</w:t>
      </w:r>
      <w:r w:rsidRPr="003520D8">
        <w:rPr>
          <w:lang w:val="en-NZ"/>
        </w:rPr>
        <w:t xml:space="preserve"> logo this sign shows that you are running </w:t>
      </w:r>
      <w:r w:rsidR="00D8505B" w:rsidRPr="003520D8">
        <w:rPr>
          <w:lang w:val="en-NZ"/>
        </w:rPr>
        <w:t xml:space="preserve">the genuine </w:t>
      </w:r>
      <w:r w:rsidRPr="003520D8">
        <w:rPr>
          <w:lang w:val="en-NZ"/>
        </w:rPr>
        <w:t>Windows</w:t>
      </w:r>
      <w:r w:rsidR="00D8505B" w:rsidRPr="003520D8">
        <w:rPr>
          <w:lang w:val="en-NZ"/>
        </w:rPr>
        <w:t xml:space="preserve"> operating system</w:t>
      </w:r>
      <w:r w:rsidR="00481817" w:rsidRPr="003520D8">
        <w:rPr>
          <w:lang w:val="en-NZ"/>
        </w:rPr>
        <w:t xml:space="preserve">. </w:t>
      </w:r>
      <w:r w:rsidRPr="003520D8">
        <w:rPr>
          <w:lang w:val="en-NZ"/>
        </w:rPr>
        <w:t xml:space="preserve">Your product key shows </w:t>
      </w:r>
      <w:r w:rsidR="002C261B" w:rsidRPr="003520D8">
        <w:rPr>
          <w:lang w:val="en-NZ"/>
        </w:rPr>
        <w:t xml:space="preserve">that </w:t>
      </w:r>
      <w:r w:rsidRPr="003520D8">
        <w:rPr>
          <w:lang w:val="en-NZ"/>
        </w:rPr>
        <w:t>you have a bona fide operating system</w:t>
      </w:r>
      <w:r w:rsidR="009D7B94" w:rsidRPr="003520D8">
        <w:rPr>
          <w:lang w:val="en-NZ"/>
        </w:rPr>
        <w:t xml:space="preserve"> on your computer</w:t>
      </w:r>
      <w:r w:rsidR="00A77FAB" w:rsidRPr="003520D8">
        <w:rPr>
          <w:lang w:val="en-NZ"/>
        </w:rPr>
        <w:t>.</w:t>
      </w:r>
      <w:r w:rsidR="00481817" w:rsidRPr="003520D8">
        <w:rPr>
          <w:lang w:val="en-NZ"/>
        </w:rPr>
        <w:t xml:space="preserve"> </w:t>
      </w:r>
      <w:r w:rsidR="00D8505B" w:rsidRPr="003520D8">
        <w:rPr>
          <w:lang w:val="en-NZ"/>
        </w:rPr>
        <w:t>Similarly, but much more importantly, t</w:t>
      </w:r>
      <w:r w:rsidRPr="003520D8">
        <w:rPr>
          <w:lang w:val="en-NZ"/>
        </w:rPr>
        <w:t xml:space="preserve">he </w:t>
      </w:r>
      <w:r w:rsidR="00F35A5A" w:rsidRPr="003520D8">
        <w:rPr>
          <w:lang w:val="en-NZ"/>
        </w:rPr>
        <w:t>t</w:t>
      </w:r>
      <w:r w:rsidRPr="003520D8">
        <w:rPr>
          <w:lang w:val="en-NZ"/>
        </w:rPr>
        <w:t xml:space="preserve">wo </w:t>
      </w:r>
      <w:r w:rsidR="007C0F65">
        <w:rPr>
          <w:lang w:val="en-NZ"/>
        </w:rPr>
        <w:t>s</w:t>
      </w:r>
      <w:r w:rsidRPr="003520D8">
        <w:rPr>
          <w:lang w:val="en-NZ"/>
        </w:rPr>
        <w:t>acraments:</w:t>
      </w:r>
      <w:r w:rsidR="00F35A5A" w:rsidRPr="003520D8">
        <w:rPr>
          <w:lang w:val="en-NZ"/>
        </w:rPr>
        <w:t xml:space="preserve"> L</w:t>
      </w:r>
      <w:r w:rsidRPr="003520D8">
        <w:rPr>
          <w:lang w:val="en-NZ"/>
        </w:rPr>
        <w:t>ord’s Supper</w:t>
      </w:r>
      <w:r w:rsidR="00F35A5A" w:rsidRPr="003520D8">
        <w:rPr>
          <w:lang w:val="en-NZ"/>
        </w:rPr>
        <w:t xml:space="preserve"> and </w:t>
      </w:r>
      <w:r w:rsidRPr="003520D8">
        <w:rPr>
          <w:lang w:val="en-NZ"/>
        </w:rPr>
        <w:t>Baptism</w:t>
      </w:r>
      <w:r w:rsidR="00F35A5A" w:rsidRPr="003520D8">
        <w:rPr>
          <w:lang w:val="en-NZ"/>
        </w:rPr>
        <w:t xml:space="preserve"> v</w:t>
      </w:r>
      <w:r w:rsidR="009D7B94" w:rsidRPr="003520D8">
        <w:rPr>
          <w:lang w:val="en-NZ"/>
        </w:rPr>
        <w:t>isibly s</w:t>
      </w:r>
      <w:r w:rsidRPr="003520D8">
        <w:rPr>
          <w:lang w:val="en-NZ"/>
        </w:rPr>
        <w:t xml:space="preserve">how and confirm that Christ </w:t>
      </w:r>
      <w:r w:rsidR="007C0F65">
        <w:rPr>
          <w:lang w:val="en-NZ"/>
        </w:rPr>
        <w:t>a</w:t>
      </w:r>
      <w:r w:rsidRPr="003520D8">
        <w:rPr>
          <w:lang w:val="en-NZ"/>
        </w:rPr>
        <w:t xml:space="preserve">lone is </w:t>
      </w:r>
      <w:r w:rsidR="009D7B94" w:rsidRPr="003520D8">
        <w:rPr>
          <w:lang w:val="en-NZ"/>
        </w:rPr>
        <w:t>most certainly the Rock of our s</w:t>
      </w:r>
      <w:r w:rsidRPr="003520D8">
        <w:rPr>
          <w:lang w:val="en-NZ"/>
        </w:rPr>
        <w:t xml:space="preserve">alvation. </w:t>
      </w:r>
      <w:r w:rsidR="00481817" w:rsidRPr="003520D8">
        <w:rPr>
          <w:lang w:val="en-NZ"/>
        </w:rPr>
        <w:t xml:space="preserve"> </w:t>
      </w:r>
      <w:r w:rsidRPr="003520D8">
        <w:rPr>
          <w:lang w:val="en-NZ"/>
        </w:rPr>
        <w:t>By faith we see the gospel promises in the sacraments</w:t>
      </w:r>
      <w:r w:rsidR="00113157" w:rsidRPr="003520D8">
        <w:rPr>
          <w:lang w:val="en-NZ"/>
        </w:rPr>
        <w:t>, visible signs and seals of God’s grace</w:t>
      </w:r>
      <w:r w:rsidRPr="003520D8">
        <w:rPr>
          <w:lang w:val="en-NZ"/>
        </w:rPr>
        <w:t>.</w:t>
      </w:r>
      <w:r w:rsidR="00481817" w:rsidRPr="003520D8">
        <w:rPr>
          <w:lang w:val="en-NZ"/>
        </w:rPr>
        <w:t xml:space="preserve"> </w:t>
      </w:r>
      <w:r w:rsidR="00F35A5A" w:rsidRPr="003520D8">
        <w:rPr>
          <w:lang w:val="en-NZ"/>
        </w:rPr>
        <w:t>Thanks be to the Lord for His gift of sacraments in which we can visibly see the gospel promises</w:t>
      </w:r>
      <w:r w:rsidR="007C0F65">
        <w:rPr>
          <w:lang w:val="en-NZ"/>
        </w:rPr>
        <w:t xml:space="preserve"> with our eyes</w:t>
      </w:r>
      <w:r w:rsidR="00F35A5A" w:rsidRPr="003520D8">
        <w:rPr>
          <w:lang w:val="en-NZ"/>
        </w:rPr>
        <w:t>.</w:t>
      </w:r>
      <w:r w:rsidR="007C0F65">
        <w:rPr>
          <w:lang w:val="en-NZ"/>
        </w:rPr>
        <w:t xml:space="preserve"> AMEN.</w:t>
      </w:r>
    </w:p>
    <w:sectPr w:rsidR="00481817" w:rsidRPr="003520D8" w:rsidSect="002E17F7">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720C7"/>
    <w:multiLevelType w:val="singleLevel"/>
    <w:tmpl w:val="9B6AB8A0"/>
    <w:lvl w:ilvl="0">
      <w:start w:val="1"/>
      <w:numFmt w:val="lowerLetter"/>
      <w:lvlText w:val="%1)"/>
      <w:lvlJc w:val="left"/>
      <w:pPr>
        <w:tabs>
          <w:tab w:val="num" w:pos="720"/>
        </w:tabs>
        <w:ind w:left="720" w:hanging="360"/>
      </w:pPr>
      <w:rPr>
        <w:rFonts w:hint="default"/>
      </w:rPr>
    </w:lvl>
  </w:abstractNum>
  <w:abstractNum w:abstractNumId="1" w15:restartNumberingAfterBreak="0">
    <w:nsid w:val="56437E66"/>
    <w:multiLevelType w:val="singleLevel"/>
    <w:tmpl w:val="9B6AB8A0"/>
    <w:lvl w:ilvl="0">
      <w:start w:val="1"/>
      <w:numFmt w:val="lowerLetter"/>
      <w:lvlText w:val="%1)"/>
      <w:lvlJc w:val="left"/>
      <w:pPr>
        <w:tabs>
          <w:tab w:val="num" w:pos="720"/>
        </w:tabs>
        <w:ind w:left="720" w:hanging="360"/>
      </w:pPr>
      <w:rPr>
        <w:rFonts w:hint="default"/>
      </w:rPr>
    </w:lvl>
  </w:abstractNum>
  <w:abstractNum w:abstractNumId="2" w15:restartNumberingAfterBreak="0">
    <w:nsid w:val="68641226"/>
    <w:multiLevelType w:val="singleLevel"/>
    <w:tmpl w:val="FA0E6C44"/>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92C"/>
    <w:rsid w:val="00015126"/>
    <w:rsid w:val="000409A3"/>
    <w:rsid w:val="000737F1"/>
    <w:rsid w:val="00084EB4"/>
    <w:rsid w:val="00097E54"/>
    <w:rsid w:val="00112A58"/>
    <w:rsid w:val="00113157"/>
    <w:rsid w:val="00117DC4"/>
    <w:rsid w:val="00184135"/>
    <w:rsid w:val="00197DEA"/>
    <w:rsid w:val="001A616D"/>
    <w:rsid w:val="001D5D50"/>
    <w:rsid w:val="001E76FE"/>
    <w:rsid w:val="00256A18"/>
    <w:rsid w:val="002905C5"/>
    <w:rsid w:val="0029258C"/>
    <w:rsid w:val="002C261B"/>
    <w:rsid w:val="002C7C79"/>
    <w:rsid w:val="002E17F7"/>
    <w:rsid w:val="0034511E"/>
    <w:rsid w:val="003520D8"/>
    <w:rsid w:val="00372BD6"/>
    <w:rsid w:val="00374123"/>
    <w:rsid w:val="00377B39"/>
    <w:rsid w:val="003876B8"/>
    <w:rsid w:val="00391917"/>
    <w:rsid w:val="003921C1"/>
    <w:rsid w:val="003928C1"/>
    <w:rsid w:val="00416B53"/>
    <w:rsid w:val="00436633"/>
    <w:rsid w:val="0046223F"/>
    <w:rsid w:val="00481817"/>
    <w:rsid w:val="00484441"/>
    <w:rsid w:val="00493E00"/>
    <w:rsid w:val="004B123D"/>
    <w:rsid w:val="004F600A"/>
    <w:rsid w:val="004F6118"/>
    <w:rsid w:val="00511DF6"/>
    <w:rsid w:val="00530C20"/>
    <w:rsid w:val="00533BE7"/>
    <w:rsid w:val="0058695E"/>
    <w:rsid w:val="005A19CD"/>
    <w:rsid w:val="005B2971"/>
    <w:rsid w:val="005F30C0"/>
    <w:rsid w:val="005F3795"/>
    <w:rsid w:val="0062359D"/>
    <w:rsid w:val="00667E62"/>
    <w:rsid w:val="006B6A88"/>
    <w:rsid w:val="0071392C"/>
    <w:rsid w:val="007206D3"/>
    <w:rsid w:val="007556F0"/>
    <w:rsid w:val="00766940"/>
    <w:rsid w:val="007A42C8"/>
    <w:rsid w:val="007B136C"/>
    <w:rsid w:val="007C0F65"/>
    <w:rsid w:val="007D14B0"/>
    <w:rsid w:val="00823C2B"/>
    <w:rsid w:val="008243DC"/>
    <w:rsid w:val="00863E8A"/>
    <w:rsid w:val="008966A6"/>
    <w:rsid w:val="008B0D5F"/>
    <w:rsid w:val="00943CB5"/>
    <w:rsid w:val="00954B3B"/>
    <w:rsid w:val="00957BE1"/>
    <w:rsid w:val="00964DFE"/>
    <w:rsid w:val="00971910"/>
    <w:rsid w:val="009A79AC"/>
    <w:rsid w:val="009D7B94"/>
    <w:rsid w:val="009F0A13"/>
    <w:rsid w:val="00A11EDA"/>
    <w:rsid w:val="00A33FC2"/>
    <w:rsid w:val="00A72258"/>
    <w:rsid w:val="00A77FAB"/>
    <w:rsid w:val="00A81471"/>
    <w:rsid w:val="00AA70B6"/>
    <w:rsid w:val="00AF27A4"/>
    <w:rsid w:val="00B11445"/>
    <w:rsid w:val="00B11987"/>
    <w:rsid w:val="00B56827"/>
    <w:rsid w:val="00B712A1"/>
    <w:rsid w:val="00B748A6"/>
    <w:rsid w:val="00BB31FD"/>
    <w:rsid w:val="00BD2439"/>
    <w:rsid w:val="00BD3413"/>
    <w:rsid w:val="00C20CF6"/>
    <w:rsid w:val="00C23689"/>
    <w:rsid w:val="00C427A6"/>
    <w:rsid w:val="00C504BF"/>
    <w:rsid w:val="00C50868"/>
    <w:rsid w:val="00C50EB9"/>
    <w:rsid w:val="00C76525"/>
    <w:rsid w:val="00C818BA"/>
    <w:rsid w:val="00CE127A"/>
    <w:rsid w:val="00CE4306"/>
    <w:rsid w:val="00D01B22"/>
    <w:rsid w:val="00D37B5C"/>
    <w:rsid w:val="00D612EA"/>
    <w:rsid w:val="00D8505B"/>
    <w:rsid w:val="00D95016"/>
    <w:rsid w:val="00DA38DC"/>
    <w:rsid w:val="00DA4948"/>
    <w:rsid w:val="00DA4AA4"/>
    <w:rsid w:val="00DA7C8D"/>
    <w:rsid w:val="00DB079D"/>
    <w:rsid w:val="00DE2C72"/>
    <w:rsid w:val="00E04F2E"/>
    <w:rsid w:val="00E11DED"/>
    <w:rsid w:val="00E232A2"/>
    <w:rsid w:val="00E23AC3"/>
    <w:rsid w:val="00E40A78"/>
    <w:rsid w:val="00E42313"/>
    <w:rsid w:val="00E4484D"/>
    <w:rsid w:val="00E57031"/>
    <w:rsid w:val="00EA61B6"/>
    <w:rsid w:val="00EF3DB4"/>
    <w:rsid w:val="00F10CD7"/>
    <w:rsid w:val="00F32BD0"/>
    <w:rsid w:val="00F35A5A"/>
    <w:rsid w:val="00F46F8C"/>
    <w:rsid w:val="00F74525"/>
    <w:rsid w:val="00F83D61"/>
    <w:rsid w:val="00FB08B2"/>
    <w:rsid w:val="00FD3FF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AE465"/>
  <w15:chartTrackingRefBased/>
  <w15:docId w15:val="{93900A50-3004-47D5-96A2-4FA7B87F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b/>
      <w:snapToGrid w:val="0"/>
      <w:sz w:val="24"/>
      <w:lang w:val="en-US" w:eastAsia="en-US"/>
    </w:rPr>
  </w:style>
  <w:style w:type="paragraph" w:styleId="Heading2">
    <w:name w:val="heading 2"/>
    <w:basedOn w:val="Normal"/>
    <w:next w:val="Normal"/>
    <w:qFormat/>
    <w:pPr>
      <w:keepNext/>
      <w:outlineLvl w:val="1"/>
    </w:pPr>
    <w:rPr>
      <w:snapToGrid w:val="0"/>
      <w:sz w:val="24"/>
      <w:lang w:val="en-US" w:eastAsia="en-US"/>
    </w:rPr>
  </w:style>
  <w:style w:type="paragraph" w:styleId="Heading3">
    <w:name w:val="heading 3"/>
    <w:basedOn w:val="Normal"/>
    <w:next w:val="Normal"/>
    <w:qFormat/>
    <w:pPr>
      <w:keepNext/>
      <w:outlineLvl w:val="2"/>
    </w:pPr>
    <w:rPr>
      <w:b/>
      <w:snapToGrid w:val="0"/>
      <w:sz w:val="24"/>
      <w:lang w:val="en-US" w:eastAsia="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eastAsia="en-US"/>
    </w:rPr>
  </w:style>
  <w:style w:type="paragraph" w:styleId="BodyText2">
    <w:name w:val="Body Text 2"/>
    <w:basedOn w:val="Normal"/>
    <w:semiHidden/>
    <w:rPr>
      <w:sz w:val="24"/>
    </w:rPr>
  </w:style>
  <w:style w:type="character" w:styleId="Hyperlink">
    <w:name w:val="Hyperlink"/>
    <w:basedOn w:val="DefaultParagraphFont"/>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eastAsia="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3">
    <w:name w:val="Body Text Indent 3"/>
    <w:basedOn w:val="Normal"/>
    <w:semiHidden/>
    <w:pPr>
      <w:ind w:left="360"/>
      <w:jc w:val="center"/>
    </w:pPr>
    <w:rPr>
      <w:i/>
      <w:snapToGrid w:val="0"/>
      <w:lang w:val="en-US" w:eastAsia="en-US"/>
    </w:rPr>
  </w:style>
  <w:style w:type="character" w:styleId="FollowedHyperlink">
    <w:name w:val="FollowedHyperlink"/>
    <w:basedOn w:val="DefaultParagraphFont"/>
    <w:semiHidden/>
    <w:rPr>
      <w:color w:val="800080"/>
      <w:u w:val="single"/>
    </w:rPr>
  </w:style>
  <w:style w:type="paragraph" w:styleId="ListParagraph">
    <w:name w:val="List Paragraph"/>
    <w:basedOn w:val="Normal"/>
    <w:uiPriority w:val="34"/>
    <w:qFormat/>
    <w:rsid w:val="0058695E"/>
    <w:pPr>
      <w:ind w:left="720"/>
      <w:contextualSpacing/>
    </w:pPr>
  </w:style>
  <w:style w:type="character" w:customStyle="1" w:styleId="TitleChar">
    <w:name w:val="Title Char"/>
    <w:link w:val="Title"/>
    <w:rsid w:val="002E17F7"/>
    <w:rPr>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BE627-B0B4-4674-892C-62A326265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2423</Words>
  <Characters>13815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8</cp:revision>
  <cp:lastPrinted>2009-11-28T02:07:00Z</cp:lastPrinted>
  <dcterms:created xsi:type="dcterms:W3CDTF">2019-10-31T03:53:00Z</dcterms:created>
  <dcterms:modified xsi:type="dcterms:W3CDTF">2019-12-26T21:33:00Z</dcterms:modified>
</cp:coreProperties>
</file>